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DB2AC4" w:rsidRPr="00DA59FF" w14:paraId="6460B36E" w14:textId="77777777" w:rsidTr="00F302AD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0E92" w14:textId="77777777" w:rsidR="00DB2AC4" w:rsidRPr="00DA59F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bookmarkStart w:id="0" w:name="_GoBack"/>
            <w:bookmarkEnd w:id="0"/>
            <w:r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>Componente Curricular:  Exclusivo de curso ( X )         Eixo Comum (  )                 Eixo Universal (  )</w:t>
            </w:r>
          </w:p>
        </w:tc>
      </w:tr>
      <w:tr w:rsidR="00DB2AC4" w:rsidRPr="00DA59FF" w14:paraId="148CF84F" w14:textId="77777777" w:rsidTr="00F302AD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6C3C" w14:textId="1F16FFDA" w:rsidR="00DB2AC4" w:rsidRPr="00DA59FF" w:rsidRDefault="00144CE6" w:rsidP="00F302AD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>Curso:  PUBLICIDADE E PROPAGANDA</w:t>
            </w:r>
            <w:r w:rsidR="00546B55"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 xml:space="preserve"> - </w:t>
            </w:r>
            <w:r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 xml:space="preserve">MKT 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51B82" w14:textId="2D023FD4" w:rsidR="00DB2AC4" w:rsidRPr="00DA59FF" w:rsidRDefault="00DB2AC4" w:rsidP="003D6AF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 xml:space="preserve">Núcleo Temático: </w:t>
            </w:r>
            <w:r w:rsidR="00546B55"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>PLANEJAMENTO</w:t>
            </w:r>
            <w:r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 xml:space="preserve"> E </w:t>
            </w:r>
            <w:r w:rsidR="00546B55"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>ESTRATÉGIAS</w:t>
            </w:r>
          </w:p>
        </w:tc>
      </w:tr>
      <w:tr w:rsidR="00DB2AC4" w:rsidRPr="00DA59FF" w14:paraId="34C927F4" w14:textId="77777777" w:rsidTr="00F302AD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EBD5F" w14:textId="77777777" w:rsidR="00DB2AC4" w:rsidRPr="00DA59FF" w:rsidRDefault="00DB2AC4" w:rsidP="00F302AD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>Nome do Componente Curricular:</w:t>
            </w:r>
          </w:p>
          <w:p w14:paraId="5953DB13" w14:textId="7987DF76" w:rsidR="00DB2AC4" w:rsidRPr="00DA59FF" w:rsidRDefault="00546B55" w:rsidP="00F302AD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TENDÊNCIAS DO MARKETING CONTEMPORÂNEO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4198" w14:textId="77777777" w:rsidR="00DB2AC4" w:rsidRPr="00DA59F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>Código do Componente Curricular:</w:t>
            </w:r>
            <w:r w:rsidRPr="00DA59FF">
              <w:rPr>
                <w:rStyle w:val="Nmerodepgina"/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B2AC4" w:rsidRPr="00DA59FF" w14:paraId="0E6348E5" w14:textId="77777777" w:rsidTr="00F302AD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E9D47" w14:textId="77777777" w:rsidR="00DB2AC4" w:rsidRPr="00DA59FF" w:rsidRDefault="00DB2AC4" w:rsidP="00F302AD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 xml:space="preserve">Carga horária: </w:t>
            </w:r>
          </w:p>
          <w:p w14:paraId="5FB45F68" w14:textId="77777777" w:rsidR="00DB2AC4" w:rsidRPr="00DA59FF" w:rsidRDefault="00DB2AC4" w:rsidP="00F302AD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>4 horas aula</w:t>
            </w:r>
          </w:p>
          <w:p w14:paraId="25BCFA3A" w14:textId="77777777" w:rsidR="00DB2AC4" w:rsidRPr="00DA59F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>64h/ 76ha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5258" w14:textId="77777777" w:rsidR="00DB2AC4" w:rsidRPr="00DA59F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proofErr w:type="gramStart"/>
            <w:r w:rsidRPr="00DA59FF">
              <w:rPr>
                <w:rFonts w:ascii="Calibri" w:hAnsi="Calibri" w:cs="Calibri"/>
                <w:sz w:val="24"/>
                <w:szCs w:val="24"/>
                <w:lang w:val="pt-BR"/>
              </w:rPr>
              <w:t>(  X</w:t>
            </w:r>
            <w:proofErr w:type="gramEnd"/>
            <w:r w:rsidRPr="00DA59FF">
              <w:rPr>
                <w:rFonts w:ascii="Calibri" w:hAnsi="Calibri" w:cs="Calibri"/>
                <w:sz w:val="24"/>
                <w:szCs w:val="24"/>
                <w:lang w:val="pt-BR"/>
              </w:rPr>
              <w:t xml:space="preserve"> ) Sala de aula</w:t>
            </w:r>
          </w:p>
          <w:p w14:paraId="4EDBDA8D" w14:textId="77777777" w:rsidR="00DB2AC4" w:rsidRPr="00DA59F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  <w:lang w:val="pt-BR"/>
              </w:rPr>
            </w:pPr>
            <w:proofErr w:type="gramStart"/>
            <w:r w:rsidRPr="00DA59FF">
              <w:rPr>
                <w:rFonts w:ascii="Calibri" w:hAnsi="Calibri" w:cs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DA59FF">
              <w:rPr>
                <w:rFonts w:ascii="Calibri" w:hAnsi="Calibri" w:cs="Calibri"/>
                <w:sz w:val="24"/>
                <w:szCs w:val="24"/>
                <w:lang w:val="pt-BR"/>
              </w:rPr>
              <w:t xml:space="preserve">  ) Laboratório</w:t>
            </w:r>
          </w:p>
          <w:p w14:paraId="635C323B" w14:textId="77777777" w:rsidR="00DB2AC4" w:rsidRPr="00DA59F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DA59FF">
              <w:rPr>
                <w:rFonts w:ascii="Calibri" w:hAnsi="Calibri" w:cs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DA59FF">
              <w:rPr>
                <w:rFonts w:ascii="Calibri" w:hAnsi="Calibri" w:cs="Calibri"/>
                <w:sz w:val="24"/>
                <w:szCs w:val="24"/>
                <w:lang w:val="pt-BR"/>
              </w:rPr>
              <w:t xml:space="preserve">  ) </w:t>
            </w:r>
            <w:proofErr w:type="spellStart"/>
            <w:r w:rsidRPr="00DA59FF">
              <w:rPr>
                <w:rFonts w:ascii="Calibri" w:hAnsi="Calibri" w:cs="Calibri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E78F" w14:textId="5D9A9E0B" w:rsidR="00DB2AC4" w:rsidRPr="00DA59FF" w:rsidRDefault="00DB2AC4" w:rsidP="00F302AD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 xml:space="preserve">Etapa: </w:t>
            </w:r>
            <w:r w:rsidR="00546B55"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>6</w:t>
            </w:r>
          </w:p>
        </w:tc>
      </w:tr>
      <w:tr w:rsidR="00DB2AC4" w:rsidRPr="00DA59FF" w14:paraId="3F39755D" w14:textId="77777777" w:rsidTr="00F302AD">
        <w:trPr>
          <w:trHeight w:val="198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03AE8" w14:textId="77777777" w:rsidR="00DB2AC4" w:rsidRPr="00DA59FF" w:rsidRDefault="00DB2AC4" w:rsidP="00F302AD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  <w:r w:rsidRPr="00DA59FF">
              <w:rPr>
                <w:rStyle w:val="Nmerodepgina"/>
                <w:rFonts w:ascii="Calibri" w:hAnsi="Calibri" w:cs="Calibri"/>
                <w:sz w:val="24"/>
                <w:szCs w:val="24"/>
              </w:rPr>
              <w:t>Ementa:</w:t>
            </w:r>
          </w:p>
          <w:p w14:paraId="6894E144" w14:textId="77777777" w:rsidR="00546B55" w:rsidRPr="00DA59FF" w:rsidRDefault="00546B55" w:rsidP="00546B55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DA59FF">
              <w:rPr>
                <w:rFonts w:ascii="Calibri" w:hAnsi="Calibri" w:cs="Arial"/>
                <w:sz w:val="24"/>
                <w:szCs w:val="24"/>
              </w:rPr>
              <w:t xml:space="preserve">Mapeamento das tendências dos campos do Marketing, da Comunicação e da Publicidade. Discussão e análise dessas tendências e sua influência no planejamento estratégico e tomada de decisão. </w:t>
            </w:r>
          </w:p>
          <w:p w14:paraId="48109539" w14:textId="1828997C" w:rsidR="00DB2AC4" w:rsidRPr="00DA59FF" w:rsidRDefault="00DB2AC4" w:rsidP="00F302AD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46B55" w:rsidRPr="00DA59FF" w14:paraId="69D630E3" w14:textId="77777777" w:rsidTr="00F302AD">
        <w:trPr>
          <w:trHeight w:val="198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77C15" w14:textId="77777777" w:rsidR="00546B55" w:rsidRPr="00DA59FF" w:rsidRDefault="00546B55" w:rsidP="00546B55">
            <w:pPr>
              <w:tabs>
                <w:tab w:val="left" w:pos="6800"/>
              </w:tabs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DA59FF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Conteúdo Programático</w:t>
            </w:r>
          </w:p>
          <w:p w14:paraId="250012D0" w14:textId="77777777" w:rsidR="00546B55" w:rsidRPr="00DA59FF" w:rsidRDefault="00546B55" w:rsidP="00546B55">
            <w:pPr>
              <w:tabs>
                <w:tab w:val="left" w:pos="6800"/>
              </w:tabs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0EDE7F98" w14:textId="77777777" w:rsidR="00546B55" w:rsidRPr="00DA59FF" w:rsidRDefault="00546B55" w:rsidP="00546B55">
            <w:pPr>
              <w:tabs>
                <w:tab w:val="left" w:pos="6800"/>
              </w:tabs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 xml:space="preserve">Marketing ou marketing (s ) ?  Tendências e  prospecções </w:t>
            </w:r>
            <w:r w:rsidRPr="00DA59FF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ab/>
            </w:r>
          </w:p>
          <w:p w14:paraId="08D1AF62" w14:textId="77777777" w:rsidR="00546B55" w:rsidRPr="00DA59FF" w:rsidRDefault="00546B55" w:rsidP="00546B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Marketing Holístico:  atualização dos 4 P’s;</w:t>
            </w:r>
          </w:p>
          <w:p w14:paraId="6F41E8D0" w14:textId="77777777" w:rsidR="00546B55" w:rsidRPr="00DA59FF" w:rsidRDefault="00546B55" w:rsidP="00546B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Cenário de transformações no Marketing e na Comunicação – influências tecnológicas;</w:t>
            </w:r>
          </w:p>
          <w:p w14:paraId="4E8D65D4" w14:textId="77777777" w:rsidR="00546B55" w:rsidRPr="00DA59FF" w:rsidRDefault="00546B55" w:rsidP="00546B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 xml:space="preserve">Plataformas Digitais – Learning Machine e Inteligência artificial na identificação </w:t>
            </w:r>
          </w:p>
          <w:p w14:paraId="21885002" w14:textId="77777777" w:rsidR="00546B55" w:rsidRPr="00DA59FF" w:rsidRDefault="00546B55" w:rsidP="00546B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de perfis e ações voltadas à satisfação dos clientes;</w:t>
            </w:r>
          </w:p>
          <w:p w14:paraId="057215FA" w14:textId="77777777" w:rsidR="00546B55" w:rsidRPr="00DA59FF" w:rsidRDefault="00546B55" w:rsidP="00546B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Omnichanel e tendências voltadas aos canais de venda;</w:t>
            </w:r>
          </w:p>
          <w:p w14:paraId="04C1C29C" w14:textId="77777777" w:rsidR="00546B55" w:rsidRPr="00DA59FF" w:rsidRDefault="00546B55" w:rsidP="00546B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 xml:space="preserve">Brand Sense: vivenciando o simbólico  </w:t>
            </w:r>
          </w:p>
          <w:p w14:paraId="18538349" w14:textId="77777777" w:rsidR="00546B55" w:rsidRPr="00DA59FF" w:rsidRDefault="00546B55" w:rsidP="00546B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Marketing de Experiência : o live marketing ;</w:t>
            </w:r>
          </w:p>
          <w:p w14:paraId="56E04C3A" w14:textId="77777777" w:rsidR="00546B55" w:rsidRPr="00DA59FF" w:rsidRDefault="00546B55" w:rsidP="00546B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Uso de Ações Promocionais no Branding;</w:t>
            </w:r>
          </w:p>
          <w:p w14:paraId="75D93C90" w14:textId="77777777" w:rsidR="00546B55" w:rsidRPr="00DA59FF" w:rsidRDefault="00546B55" w:rsidP="00546B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Causas sociais como plataformas para as marcas;</w:t>
            </w:r>
          </w:p>
          <w:p w14:paraId="29F544F1" w14:textId="3D038F60" w:rsidR="00546B55" w:rsidRPr="00DA59FF" w:rsidRDefault="00546B55" w:rsidP="00546B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Neuroci</w:t>
            </w:r>
            <w:r w:rsidR="007715C5" w:rsidRPr="00DA59FF">
              <w:rPr>
                <w:rFonts w:ascii="Calibri" w:hAnsi="Calibri"/>
                <w:sz w:val="24"/>
                <w:szCs w:val="24"/>
              </w:rPr>
              <w:t>ê</w:t>
            </w:r>
            <w:r w:rsidRPr="00DA59FF">
              <w:rPr>
                <w:rFonts w:ascii="Calibri" w:hAnsi="Calibri"/>
                <w:sz w:val="24"/>
                <w:szCs w:val="24"/>
              </w:rPr>
              <w:t>ncias aplicada ao marketing</w:t>
            </w:r>
          </w:p>
          <w:p w14:paraId="010570A0" w14:textId="77777777" w:rsidR="00546B55" w:rsidRPr="00DA59FF" w:rsidRDefault="00546B55" w:rsidP="00546B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Estratégias no PDV – prazer e emoção  nas práticas de consumo ;</w:t>
            </w:r>
          </w:p>
          <w:p w14:paraId="3C8F8B0C" w14:textId="4A13EEE0" w:rsidR="00546B55" w:rsidRPr="00DA59FF" w:rsidRDefault="00546B55" w:rsidP="00546B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Style w:val="Nmerodepgina"/>
                <w:rFonts w:ascii="Calibri" w:hAnsi="Calibri"/>
                <w:b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Marketing de entretenimento;</w:t>
            </w:r>
          </w:p>
        </w:tc>
      </w:tr>
      <w:tr w:rsidR="00235C7A" w:rsidRPr="00DA59FF" w14:paraId="3ECCA24C" w14:textId="77777777" w:rsidTr="00F302AD">
        <w:trPr>
          <w:trHeight w:val="198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A6932" w14:textId="77777777" w:rsidR="00A447E3" w:rsidRPr="00DA59FF" w:rsidRDefault="00A447E3" w:rsidP="00A447E3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i/>
                <w:iCs/>
                <w:sz w:val="24"/>
                <w:szCs w:val="24"/>
              </w:rPr>
            </w:pPr>
            <w:r w:rsidRPr="00DA59FF">
              <w:rPr>
                <w:rStyle w:val="Nmerodepgina"/>
                <w:rFonts w:ascii="Calibri" w:hAnsi="Calibri" w:cs="Calibri"/>
                <w:i/>
                <w:iCs/>
                <w:sz w:val="24"/>
                <w:szCs w:val="24"/>
              </w:rPr>
              <w:lastRenderedPageBreak/>
              <w:t>Instrumentos Avaliativos</w:t>
            </w:r>
          </w:p>
          <w:p w14:paraId="39F27A28" w14:textId="70679F51" w:rsidR="00A447E3" w:rsidRPr="00DA59FF" w:rsidRDefault="00A447E3" w:rsidP="00A447E3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</w:pPr>
            <w:r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>A N1 será formada por uma prova</w:t>
            </w:r>
            <w:r w:rsidR="0005366D"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 xml:space="preserve"> individual</w:t>
            </w:r>
            <w:r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 xml:space="preserve">, valor </w:t>
            </w:r>
            <w:r w:rsidR="0005366D"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>10</w:t>
            </w:r>
            <w:r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 xml:space="preserve"> (peso </w:t>
            </w:r>
            <w:r w:rsidR="00350A5A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>7</w:t>
            </w:r>
            <w:r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 xml:space="preserve">), e </w:t>
            </w:r>
            <w:r w:rsidR="0005366D"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>uma</w:t>
            </w:r>
            <w:r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 xml:space="preserve"> nota de trabalho</w:t>
            </w:r>
            <w:r w:rsidR="0005366D"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 xml:space="preserve"> em grupo</w:t>
            </w:r>
            <w:r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 xml:space="preserve">, valor </w:t>
            </w:r>
            <w:r w:rsidR="0005366D"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>10</w:t>
            </w:r>
            <w:r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 xml:space="preserve"> (peso </w:t>
            </w:r>
            <w:r w:rsidR="00350A5A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>3</w:t>
            </w:r>
            <w:r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>).</w:t>
            </w:r>
          </w:p>
          <w:p w14:paraId="16F48CDC" w14:textId="7A4D53AE" w:rsidR="00235C7A" w:rsidRPr="00DA59FF" w:rsidRDefault="00A447E3" w:rsidP="00A447E3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</w:pPr>
            <w:r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 xml:space="preserve">A N2 será formada por uma </w:t>
            </w:r>
            <w:r w:rsidR="0005366D"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>trabalho em grupo</w:t>
            </w:r>
            <w:r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 xml:space="preserve">, valor 10 (peso </w:t>
            </w:r>
            <w:r w:rsidR="0005366D" w:rsidRPr="00DA59FF">
              <w:rPr>
                <w:rStyle w:val="Nmerodepgina"/>
                <w:rFonts w:ascii="Calibri" w:hAnsi="Calibri" w:cs="Calibri"/>
                <w:iCs/>
                <w:sz w:val="24"/>
                <w:szCs w:val="24"/>
              </w:rPr>
              <w:t xml:space="preserve">10). </w:t>
            </w:r>
          </w:p>
        </w:tc>
      </w:tr>
      <w:tr w:rsidR="00DB2AC4" w:rsidRPr="00350A5A" w14:paraId="2D2CB18E" w14:textId="77777777" w:rsidTr="00F302AD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83978" w14:textId="77777777" w:rsidR="00DB2AC4" w:rsidRPr="00DA59FF" w:rsidRDefault="00DB2AC4" w:rsidP="00F302AD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DA59FF">
              <w:rPr>
                <w:rStyle w:val="Nmerodepgina"/>
                <w:rFonts w:ascii="Calibri" w:hAnsi="Calibri" w:cs="Calibri"/>
                <w:i/>
                <w:iCs/>
                <w:sz w:val="24"/>
                <w:szCs w:val="24"/>
              </w:rPr>
              <w:t>Bibliografia Básica:</w:t>
            </w:r>
          </w:p>
          <w:p w14:paraId="629575AE" w14:textId="77777777" w:rsidR="00546B55" w:rsidRPr="00DA59FF" w:rsidRDefault="00546B55" w:rsidP="00546B55">
            <w:pPr>
              <w:jc w:val="both"/>
              <w:rPr>
                <w:rFonts w:ascii="Calibri" w:eastAsia="Calibri" w:hAnsi="Calibri" w:cs="Calibri"/>
                <w:bCs/>
                <w:i/>
                <w:iCs/>
                <w:color w:val="auto"/>
                <w:sz w:val="24"/>
                <w:szCs w:val="24"/>
              </w:rPr>
            </w:pPr>
            <w:r w:rsidRPr="00DA59FF">
              <w:rPr>
                <w:rFonts w:ascii="Calibri" w:eastAsia="Calibri" w:hAnsi="Calibri" w:cs="Calibri"/>
                <w:bCs/>
                <w:i/>
                <w:iCs/>
                <w:color w:val="auto"/>
                <w:sz w:val="24"/>
                <w:szCs w:val="24"/>
              </w:rPr>
              <w:t>CHURCHILL Jr.; G. A.; PETER, P.J. Marketing: criando valor para os clientes. São Paulo: Saraiva, 2012.</w:t>
            </w:r>
          </w:p>
          <w:p w14:paraId="1AD07C10" w14:textId="77777777" w:rsidR="00546B55" w:rsidRPr="00DA59FF" w:rsidRDefault="00546B55" w:rsidP="00546B55">
            <w:pPr>
              <w:jc w:val="both"/>
              <w:rPr>
                <w:rFonts w:ascii="Calibri" w:eastAsia="Calibri" w:hAnsi="Calibri" w:cs="Calibri"/>
                <w:i/>
                <w:iCs/>
                <w:color w:val="auto"/>
                <w:sz w:val="24"/>
                <w:szCs w:val="24"/>
              </w:rPr>
            </w:pPr>
            <w:r w:rsidRPr="00DA59FF">
              <w:rPr>
                <w:rFonts w:ascii="Calibri" w:eastAsia="Calibri" w:hAnsi="Calibri" w:cs="Calibri"/>
                <w:i/>
                <w:iCs/>
                <w:color w:val="auto"/>
                <w:sz w:val="24"/>
                <w:szCs w:val="24"/>
                <w:lang w:val="pt-BR"/>
              </w:rPr>
              <w:t xml:space="preserve">KOTLER, Philip; KELLER, K.L.  </w:t>
            </w:r>
            <w:r w:rsidRPr="00DA59FF">
              <w:rPr>
                <w:rFonts w:ascii="Calibri" w:eastAsia="Calibri" w:hAnsi="Calibri" w:cs="Calibri"/>
                <w:i/>
                <w:iCs/>
                <w:color w:val="auto"/>
                <w:sz w:val="24"/>
                <w:szCs w:val="24"/>
              </w:rPr>
              <w:t>Administração de marketing. 14ed. São Paulo: Pearson Education do Brasil, 2012.</w:t>
            </w:r>
          </w:p>
          <w:p w14:paraId="5E8EF3D2" w14:textId="039039BE" w:rsidR="00DB2AC4" w:rsidRPr="00DA59FF" w:rsidRDefault="00546B55" w:rsidP="0005366D">
            <w:pPr>
              <w:jc w:val="both"/>
              <w:rPr>
                <w:rFonts w:ascii="Calibri" w:eastAsia="Calibri" w:hAnsi="Calibri" w:cs="Calibri"/>
                <w:i/>
                <w:iCs/>
                <w:color w:val="auto"/>
                <w:sz w:val="24"/>
                <w:szCs w:val="24"/>
                <w:lang w:val="en-US"/>
              </w:rPr>
            </w:pPr>
            <w:r w:rsidRPr="00DA59FF">
              <w:rPr>
                <w:rFonts w:ascii="Calibri" w:eastAsia="Calibri" w:hAnsi="Calibri" w:cs="Calibri"/>
                <w:i/>
                <w:iCs/>
                <w:color w:val="auto"/>
                <w:sz w:val="24"/>
                <w:szCs w:val="24"/>
                <w:lang w:val="en-US"/>
              </w:rPr>
              <w:t xml:space="preserve">STRAUSS, </w:t>
            </w:r>
            <w:proofErr w:type="gramStart"/>
            <w:r w:rsidRPr="00DA59FF">
              <w:rPr>
                <w:rFonts w:ascii="Calibri" w:eastAsia="Calibri" w:hAnsi="Calibri" w:cs="Calibri"/>
                <w:i/>
                <w:iCs/>
                <w:color w:val="auto"/>
                <w:sz w:val="24"/>
                <w:szCs w:val="24"/>
                <w:lang w:val="en-US"/>
              </w:rPr>
              <w:t>Judy ;</w:t>
            </w:r>
            <w:proofErr w:type="gramEnd"/>
            <w:r w:rsidRPr="00DA59FF">
              <w:rPr>
                <w:rFonts w:ascii="Calibri" w:eastAsia="Calibri" w:hAnsi="Calibri" w:cs="Calibri"/>
                <w:i/>
                <w:iCs/>
                <w:color w:val="auto"/>
                <w:sz w:val="24"/>
                <w:szCs w:val="24"/>
                <w:lang w:val="en-US"/>
              </w:rPr>
              <w:t xml:space="preserve"> FROST, Raymond. E-marketing. 6ed. São Paulo: Pearson Prentice Hall, 2012</w:t>
            </w:r>
          </w:p>
        </w:tc>
      </w:tr>
      <w:tr w:rsidR="00DB2AC4" w:rsidRPr="00DA59FF" w14:paraId="4150210B" w14:textId="77777777" w:rsidTr="00F302AD">
        <w:trPr>
          <w:trHeight w:val="477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69E59" w14:textId="77777777" w:rsidR="00546B55" w:rsidRPr="00DA59FF" w:rsidRDefault="00546B55" w:rsidP="00546B55">
            <w:pPr>
              <w:pStyle w:val="pararafoEstilo3"/>
              <w:spacing w:before="0" w:line="240" w:lineRule="auto"/>
              <w:rPr>
                <w:rFonts w:cs="Arial"/>
                <w:iCs/>
                <w:color w:val="auto"/>
                <w:lang w:val="pt-BR"/>
              </w:rPr>
            </w:pPr>
            <w:r w:rsidRPr="00DA59FF">
              <w:rPr>
                <w:rFonts w:cs="Arial"/>
                <w:iCs/>
                <w:color w:val="auto"/>
                <w:lang w:val="pt-BR"/>
              </w:rPr>
              <w:t>CAPPO, Joe.</w:t>
            </w:r>
            <w:r w:rsidRPr="00DA59FF">
              <w:rPr>
                <w:rFonts w:cs="Arial"/>
                <w:i/>
                <w:iCs/>
                <w:color w:val="auto"/>
                <w:lang w:val="pt-BR"/>
              </w:rPr>
              <w:t xml:space="preserve"> O futuro da propaganda: nova mídia, novos clientes, novos consumidores na era pós-televisão. </w:t>
            </w:r>
            <w:r w:rsidRPr="00DA59FF">
              <w:rPr>
                <w:rFonts w:cs="Arial"/>
                <w:iCs/>
                <w:color w:val="auto"/>
                <w:lang w:val="pt-BR"/>
              </w:rPr>
              <w:t xml:space="preserve">2. </w:t>
            </w:r>
            <w:proofErr w:type="spellStart"/>
            <w:r w:rsidRPr="00DA59FF">
              <w:rPr>
                <w:rFonts w:cs="Arial"/>
                <w:iCs/>
                <w:color w:val="auto"/>
                <w:lang w:val="pt-BR"/>
              </w:rPr>
              <w:t>ed</w:t>
            </w:r>
            <w:proofErr w:type="spellEnd"/>
            <w:r w:rsidRPr="00DA59FF">
              <w:rPr>
                <w:rFonts w:cs="Arial"/>
                <w:iCs/>
                <w:color w:val="auto"/>
                <w:lang w:val="pt-BR"/>
              </w:rPr>
              <w:t xml:space="preserve"> São Paulo, SP: </w:t>
            </w:r>
            <w:proofErr w:type="spellStart"/>
            <w:r w:rsidRPr="00DA59FF">
              <w:rPr>
                <w:rFonts w:cs="Arial"/>
                <w:iCs/>
                <w:color w:val="auto"/>
                <w:lang w:val="pt-BR"/>
              </w:rPr>
              <w:t>Cultrix</w:t>
            </w:r>
            <w:proofErr w:type="spellEnd"/>
            <w:r w:rsidRPr="00DA59FF">
              <w:rPr>
                <w:rFonts w:cs="Arial"/>
                <w:iCs/>
                <w:color w:val="auto"/>
                <w:lang w:val="pt-BR"/>
              </w:rPr>
              <w:t>, 2006.</w:t>
            </w:r>
          </w:p>
          <w:p w14:paraId="39A581B7" w14:textId="77777777" w:rsidR="00546B55" w:rsidRPr="00DA59FF" w:rsidRDefault="00546B55" w:rsidP="00546B5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CAMARGO Pedro. Eu compro sim! Mas a culpa é dos Hormônios . Riberão Preto: Novo Conceito editora,2013.</w:t>
            </w:r>
          </w:p>
          <w:p w14:paraId="1D6E2AF7" w14:textId="77777777" w:rsidR="00546B55" w:rsidRPr="00DA59FF" w:rsidRDefault="00546B55" w:rsidP="00546B5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GABRIEL Martha. Você, eu e os robôs – pequeno manual do mundo digital. São Paulo: Atlas, 2018</w:t>
            </w:r>
          </w:p>
          <w:p w14:paraId="26730546" w14:textId="77777777" w:rsidR="00546B55" w:rsidRPr="00DA59FF" w:rsidRDefault="00546B55" w:rsidP="00546B55">
            <w:pPr>
              <w:pStyle w:val="Estilopadro"/>
              <w:spacing w:line="276" w:lineRule="auto"/>
              <w:jc w:val="both"/>
              <w:rPr>
                <w:rFonts w:ascii="Calibri" w:hAnsi="Calibri" w:cs="Arial"/>
                <w:bCs/>
                <w:szCs w:val="24"/>
              </w:rPr>
            </w:pPr>
            <w:r w:rsidRPr="00DA59FF">
              <w:rPr>
                <w:rFonts w:ascii="Calibri" w:hAnsi="Calibri" w:cs="Arial"/>
                <w:szCs w:val="24"/>
              </w:rPr>
              <w:t xml:space="preserve">GALINDO, Daniel Santos. </w:t>
            </w:r>
            <w:r w:rsidRPr="00DA59FF">
              <w:rPr>
                <w:rFonts w:ascii="Calibri" w:hAnsi="Calibri" w:cs="Arial"/>
                <w:bCs/>
                <w:szCs w:val="24"/>
              </w:rPr>
              <w:t xml:space="preserve">A comunicação de mercado e o paradoxo dos atributos e benefícios em uma sociedade relacional. Chapecó: Editora Argos, 2015. </w:t>
            </w:r>
          </w:p>
          <w:p w14:paraId="259E031B" w14:textId="77777777" w:rsidR="00546B55" w:rsidRPr="00DA59FF" w:rsidRDefault="00546B55" w:rsidP="00546B55">
            <w:pPr>
              <w:jc w:val="both"/>
              <w:rPr>
                <w:rFonts w:ascii="Calibri" w:hAnsi="Calibri" w:cs="Times New Roman"/>
                <w:color w:val="auto"/>
                <w:sz w:val="24"/>
                <w:szCs w:val="24"/>
              </w:rPr>
            </w:pPr>
            <w:r w:rsidRPr="00DA59FF">
              <w:rPr>
                <w:rFonts w:ascii="Calibri" w:hAnsi="Calibri" w:cs="Times New Roman"/>
                <w:color w:val="auto"/>
                <w:sz w:val="24"/>
                <w:szCs w:val="24"/>
              </w:rPr>
              <w:t>GOIDANICH Maria Elisabeth, MEZABARBA Solange Riva. Etnografias possíveis: Experiência etnográficas sobre consumo no ambiente urbano. Organização:, 1 ed. Rio de Janeiro; Ponteio, 2014.</w:t>
            </w:r>
          </w:p>
          <w:p w14:paraId="39E9F0E2" w14:textId="77777777" w:rsidR="00546B55" w:rsidRPr="00DA59FF" w:rsidRDefault="00546B55" w:rsidP="00546B55">
            <w:pPr>
              <w:spacing w:line="276" w:lineRule="auto"/>
              <w:rPr>
                <w:rFonts w:ascii="Calibri" w:hAnsi="Calibri" w:cs="Arial"/>
                <w:sz w:val="24"/>
                <w:szCs w:val="24"/>
              </w:rPr>
            </w:pPr>
            <w:r w:rsidRPr="00DA59FF">
              <w:rPr>
                <w:rFonts w:ascii="Calibri" w:hAnsi="Calibri" w:cs="Arial"/>
                <w:sz w:val="24"/>
                <w:szCs w:val="24"/>
                <w:lang w:val="en-US"/>
              </w:rPr>
              <w:t xml:space="preserve">KOTLER, Philip, HERMAWAN. K, </w:t>
            </w:r>
            <w:proofErr w:type="gramStart"/>
            <w:r w:rsidRPr="00DA59FF">
              <w:rPr>
                <w:rFonts w:ascii="Calibri" w:hAnsi="Calibri" w:cs="Arial"/>
                <w:sz w:val="24"/>
                <w:szCs w:val="24"/>
                <w:lang w:val="en-US"/>
              </w:rPr>
              <w:t>KARTAJAYA.S .</w:t>
            </w:r>
            <w:proofErr w:type="gramEnd"/>
            <w:r w:rsidRPr="00DA59FF">
              <w:rPr>
                <w:rFonts w:ascii="Calibri" w:hAnsi="Calibri" w:cs="Arial"/>
                <w:sz w:val="24"/>
                <w:szCs w:val="24"/>
                <w:lang w:val="en-US"/>
              </w:rPr>
              <w:t xml:space="preserve"> </w:t>
            </w:r>
            <w:r w:rsidRPr="00DA59FF">
              <w:rPr>
                <w:rFonts w:ascii="Calibri" w:hAnsi="Calibri" w:cs="Arial"/>
                <w:sz w:val="24"/>
                <w:szCs w:val="24"/>
              </w:rPr>
              <w:t>Marketing 4.0 - do Tradicional ao Digital. Rio de Janeiro: Sextante, 2017.</w:t>
            </w:r>
          </w:p>
          <w:p w14:paraId="5ECAF247" w14:textId="77777777" w:rsidR="00546B55" w:rsidRPr="00DA59FF" w:rsidRDefault="00546B55" w:rsidP="00546B55">
            <w:pPr>
              <w:pStyle w:val="Recuodecorpodetexto"/>
              <w:spacing w:line="240" w:lineRule="auto"/>
              <w:ind w:firstLine="0"/>
              <w:jc w:val="left"/>
              <w:rPr>
                <w:rFonts w:ascii="Calibri" w:hAnsi="Calibri"/>
                <w:szCs w:val="24"/>
              </w:rPr>
            </w:pPr>
            <w:r w:rsidRPr="00DA59FF">
              <w:rPr>
                <w:rFonts w:ascii="Calibri" w:hAnsi="Calibri"/>
                <w:szCs w:val="24"/>
              </w:rPr>
              <w:t>KOTLER &amp; ROBERTO, Philip &amp; Eduardo L. Marketing social: estratégias para alterar o comportamento público. Rio de Janeiro, Campus, 1992.</w:t>
            </w:r>
          </w:p>
          <w:p w14:paraId="2ABD8861" w14:textId="77777777" w:rsidR="00546B55" w:rsidRPr="00DA59FF" w:rsidRDefault="00546B55" w:rsidP="00546B55">
            <w:pPr>
              <w:spacing w:line="276" w:lineRule="auto"/>
              <w:rPr>
                <w:rFonts w:ascii="Calibri" w:hAnsi="Calibri" w:cs="Arial"/>
                <w:sz w:val="24"/>
                <w:szCs w:val="24"/>
              </w:rPr>
            </w:pPr>
            <w:r w:rsidRPr="00DA59FF">
              <w:rPr>
                <w:rFonts w:ascii="Calibri" w:hAnsi="Calibri" w:cs="Arial"/>
                <w:sz w:val="24"/>
                <w:szCs w:val="24"/>
              </w:rPr>
              <w:t>LINDSTROM, Martin Brandsense: segredos sensoriais por trás das coisas que compramos. Porto Alegre: Bookman, 2011.</w:t>
            </w:r>
          </w:p>
          <w:p w14:paraId="4425AB02" w14:textId="77777777" w:rsidR="00546B55" w:rsidRPr="00DA59FF" w:rsidRDefault="00546B55" w:rsidP="00546B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Calibri" w:hAnsi="Calibri" w:cs="Times New Roman"/>
                <w:color w:val="auto"/>
                <w:sz w:val="24"/>
                <w:szCs w:val="24"/>
                <w:lang w:val="pt-BR"/>
              </w:rPr>
            </w:pPr>
            <w:r w:rsidRPr="00DA59FF">
              <w:rPr>
                <w:rFonts w:ascii="Calibri" w:hAnsi="Calibri" w:cs="Times New Roman"/>
                <w:color w:val="auto"/>
                <w:sz w:val="24"/>
                <w:szCs w:val="24"/>
                <w:lang w:val="pt-BR"/>
              </w:rPr>
              <w:t>MARTINS, Ricardo Cesar. Marketing de experiências: como o consumo está atravessando a fronteira da racionalidade para entrar na terra encantada das emoções e do imaterial. São Paulo: Cobra editora e marketing, 2008.</w:t>
            </w:r>
          </w:p>
          <w:p w14:paraId="741E4749" w14:textId="77777777" w:rsidR="00546B55" w:rsidRPr="00DA59FF" w:rsidRDefault="00546B55" w:rsidP="00546B5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SANTOS, Janiene.  Sobre tendências e o espírito do tempo.São Paulo: Estação das Letras, 2017.</w:t>
            </w:r>
          </w:p>
          <w:p w14:paraId="48A1BA5F" w14:textId="77777777" w:rsidR="00546B55" w:rsidRPr="00DA59FF" w:rsidRDefault="00546B55" w:rsidP="00546B55">
            <w:pPr>
              <w:spacing w:line="276" w:lineRule="auto"/>
              <w:rPr>
                <w:rFonts w:ascii="Calibri" w:hAnsi="Calibri" w:cs="Arial"/>
                <w:sz w:val="24"/>
                <w:szCs w:val="24"/>
              </w:rPr>
            </w:pPr>
            <w:r w:rsidRPr="00DA59FF">
              <w:rPr>
                <w:rFonts w:ascii="Calibri" w:hAnsi="Calibri" w:cs="Arial"/>
                <w:sz w:val="24"/>
                <w:szCs w:val="24"/>
              </w:rPr>
              <w:t>SCHIMITT,Bernd H.  Marketing Experimental, São Paulo: Nobel, 2001.</w:t>
            </w:r>
          </w:p>
          <w:p w14:paraId="34F4B686" w14:textId="77777777" w:rsidR="00546B55" w:rsidRPr="00DA59FF" w:rsidRDefault="00546B55" w:rsidP="00546B55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Calibri" w:hAnsi="Calibri"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SOUZA, Marcos Gouvêa. Neoconsumidor: digital, multicanal e global. São Paulo: GS&amp;MD-Gouvêa de Souza, 2009.</w:t>
            </w:r>
          </w:p>
          <w:p w14:paraId="2B0B0BC5" w14:textId="77777777" w:rsidR="00546B55" w:rsidRPr="00DA59FF" w:rsidRDefault="00546B55" w:rsidP="00546B55">
            <w:pPr>
              <w:rPr>
                <w:rFonts w:ascii="Calibri" w:hAnsi="Calibri" w:cs="Arial"/>
                <w:sz w:val="24"/>
                <w:szCs w:val="24"/>
              </w:rPr>
            </w:pPr>
            <w:r w:rsidRPr="00DA59FF">
              <w:rPr>
                <w:rFonts w:ascii="Calibri" w:hAnsi="Calibri" w:cs="Arial"/>
                <w:sz w:val="24"/>
                <w:szCs w:val="24"/>
              </w:rPr>
              <w:t>UNDERHILL, Paco. Vamos as compras – A ciência do consumo nos mercados globais. Rio de Janeiro:  Elsevier, 2009.</w:t>
            </w:r>
          </w:p>
          <w:p w14:paraId="61CF5D48" w14:textId="77777777" w:rsidR="00546B55" w:rsidRPr="00DA59FF" w:rsidRDefault="00546B55" w:rsidP="00546B5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DA59FF">
              <w:rPr>
                <w:rFonts w:ascii="Calibri" w:hAnsi="Calibri"/>
                <w:sz w:val="24"/>
                <w:szCs w:val="24"/>
              </w:rPr>
              <w:t>RASQUILHA, Luís. Coolhunting e pesquisa de tendências: observar, identificar e mapear as tendências e mentalidades emergentes do consumidor.São Paulo : Editora Almedina Brasil,2015.</w:t>
            </w:r>
          </w:p>
          <w:p w14:paraId="6B3A6F64" w14:textId="77777777" w:rsidR="00546B55" w:rsidRPr="00DA59FF" w:rsidRDefault="00546B55" w:rsidP="00546B5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DA59FF">
              <w:rPr>
                <w:rFonts w:ascii="Calibri" w:hAnsi="Calibri" w:cs="Arial"/>
                <w:sz w:val="24"/>
                <w:szCs w:val="24"/>
              </w:rPr>
              <w:t>RIBEIRO, R. Piemonte</w:t>
            </w:r>
            <w:r w:rsidRPr="00DA59FF">
              <w:rPr>
                <w:rFonts w:ascii="Calibri" w:hAnsi="Calibri" w:cs="Arial"/>
                <w:b/>
                <w:sz w:val="24"/>
                <w:szCs w:val="24"/>
              </w:rPr>
              <w:t xml:space="preserve"> . </w:t>
            </w:r>
            <w:r w:rsidRPr="00DA59FF">
              <w:rPr>
                <w:rFonts w:ascii="Calibri" w:eastAsia="Times New Roman" w:hAnsi="Calibri" w:cs="Arial"/>
                <w:sz w:val="24"/>
                <w:szCs w:val="24"/>
              </w:rPr>
              <w:t>O marketing social na história da criação de marcas. Disponível em:</w:t>
            </w:r>
            <w:r w:rsidRPr="00DA59FF">
              <w:rPr>
                <w:sz w:val="24"/>
                <w:szCs w:val="24"/>
              </w:rPr>
              <w:t xml:space="preserve"> </w:t>
            </w:r>
            <w:r w:rsidRPr="00DA59FF">
              <w:rPr>
                <w:rFonts w:ascii="Calibri" w:eastAsia="Times New Roman" w:hAnsi="Calibri" w:cs="Arial"/>
                <w:sz w:val="24"/>
                <w:szCs w:val="24"/>
              </w:rPr>
              <w:t>http://www.ufrgs.br/alcar/encontros-nacionais-1/encontros-nacionais/2o-encontro-2004-1/O%20MARKETING%20SOCIAL%20NA%20HISTORIA%20DA%20CRIACaO%20DE%20MARCAS%20</w:t>
            </w:r>
            <w:r w:rsidRPr="00DA59FF">
              <w:rPr>
                <w:rFonts w:ascii="Calibri" w:eastAsia="Times New Roman" w:hAnsi="Calibri" w:cs="Arial"/>
                <w:sz w:val="24"/>
                <w:szCs w:val="24"/>
              </w:rPr>
              <w:lastRenderedPageBreak/>
              <w:t xml:space="preserve">.doc/view   </w:t>
            </w:r>
          </w:p>
          <w:p w14:paraId="682A7ED2" w14:textId="3BD0402C" w:rsidR="00DB2AC4" w:rsidRPr="00DA59FF" w:rsidRDefault="00546B55" w:rsidP="00546B55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A59FF">
              <w:rPr>
                <w:rFonts w:ascii="Calibri" w:hAnsi="Calibri" w:cs="Times New Roman"/>
                <w:color w:val="auto"/>
                <w:sz w:val="24"/>
                <w:szCs w:val="24"/>
                <w:lang w:val="pt-BR"/>
              </w:rPr>
              <w:t xml:space="preserve">ZALTEMAN, Gerald. Afinal o que os clientes querem. </w:t>
            </w:r>
            <w:r w:rsidRPr="00DA59FF">
              <w:rPr>
                <w:rFonts w:ascii="Calibri" w:hAnsi="Calibri" w:cs="Times New Roman"/>
                <w:color w:val="auto"/>
                <w:sz w:val="24"/>
                <w:szCs w:val="24"/>
                <w:lang w:val="en-US"/>
              </w:rPr>
              <w:t>Rio de Janeiro: Campus, 2003.</w:t>
            </w:r>
          </w:p>
        </w:tc>
      </w:tr>
    </w:tbl>
    <w:p w14:paraId="1DBFFA6D" w14:textId="1CEB1D6E" w:rsidR="00E43641" w:rsidRPr="00DA59FF" w:rsidRDefault="00E43641" w:rsidP="00E43641">
      <w:pPr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96"/>
      </w:tblGrid>
      <w:tr w:rsidR="002E6F8E" w:rsidRPr="00DA59FF" w14:paraId="40A4A785" w14:textId="77777777" w:rsidTr="00D75701">
        <w:trPr>
          <w:trHeight w:val="11676"/>
        </w:trPr>
        <w:tc>
          <w:tcPr>
            <w:tcW w:w="96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82199" w14:textId="5C47A662" w:rsidR="002E6F8E" w:rsidRPr="00DA59FF" w:rsidRDefault="002E6F8E" w:rsidP="00272E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2E6F8E" w:rsidRPr="00DA59FF" w14:paraId="21E46D90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5FDA554" w14:textId="15BA4FD8" w:rsidR="002E6F8E" w:rsidRPr="00DA59FF" w:rsidRDefault="002E6F8E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DA59FF"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  <w:t>Sem</w:t>
                  </w:r>
                  <w:r w:rsidR="004D40AB" w:rsidRPr="00DA59FF"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  <w:t>ana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EBC4A94" w14:textId="77777777" w:rsidR="002E6F8E" w:rsidRPr="00DA59FF" w:rsidRDefault="002E6F8E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DA59FF"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85D90B" w14:textId="77777777" w:rsidR="002E6F8E" w:rsidRPr="00DA59FF" w:rsidRDefault="002E6F8E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DA59FF"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  <w:t>Referências Bibliográficas</w:t>
                  </w:r>
                </w:p>
              </w:tc>
            </w:tr>
            <w:tr w:rsidR="00CF77B6" w:rsidRPr="00DA59FF" w14:paraId="4AF54B2D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5773B74" w14:textId="77777777" w:rsidR="00CF77B6" w:rsidRPr="00DA59FF" w:rsidRDefault="00CF77B6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14:paraId="6BFC308F" w14:textId="77777777" w:rsidR="00CF77B6" w:rsidRDefault="00CF77B6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A59FF">
                    <w:rPr>
                      <w:rFonts w:ascii="Arial" w:hAnsi="Arial" w:cs="Arial"/>
                      <w:b/>
                      <w:sz w:val="24"/>
                      <w:szCs w:val="24"/>
                    </w:rPr>
                    <w:t>1</w:t>
                  </w:r>
                </w:p>
                <w:p w14:paraId="534BFCBC" w14:textId="44DFD622" w:rsidR="00674354" w:rsidRPr="00DA59FF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5/2 – 14/2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2619FA8" w14:textId="77777777" w:rsidR="00CF77B6" w:rsidRPr="00DA59FF" w:rsidRDefault="00CF77B6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sz w:val="24"/>
                      <w:szCs w:val="24"/>
                    </w:rPr>
                  </w:pPr>
                  <w:r w:rsidRPr="00DA59FF">
                    <w:rPr>
                      <w:rStyle w:val="nfaseIntensa1"/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  <w:p w14:paraId="2636DCAE" w14:textId="77777777" w:rsidR="00CF77B6" w:rsidRPr="00DA59FF" w:rsidRDefault="00CF77B6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Arial"/>
                      <w:sz w:val="24"/>
                      <w:szCs w:val="24"/>
                    </w:rPr>
                  </w:pPr>
                  <w:r w:rsidRPr="00DA59FF">
                    <w:rPr>
                      <w:rStyle w:val="nfaseIntensa1"/>
                      <w:rFonts w:ascii="Calibri" w:hAnsi="Calibri" w:cs="Arial"/>
                      <w:sz w:val="24"/>
                      <w:szCs w:val="24"/>
                    </w:rPr>
                    <w:t>Apresentação da disciplina, divisão da sala em grupos de trabalho, escolhas dos conteúdos para as apresentações temáticas (cases).</w:t>
                  </w:r>
                </w:p>
                <w:p w14:paraId="252BA6D1" w14:textId="55928E15" w:rsidR="00CF77B6" w:rsidRPr="00DA59FF" w:rsidRDefault="00CF77B6" w:rsidP="00A7735B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AB76B2" w14:textId="21BCC160" w:rsidR="00CF77B6" w:rsidRPr="00DA59FF" w:rsidRDefault="00CF77B6" w:rsidP="00A7735B">
                  <w:pPr>
                    <w:framePr w:hSpace="180" w:wrap="around" w:vAnchor="text" w:hAnchor="page" w:x="932" w:y="80"/>
                    <w:spacing w:line="276" w:lineRule="auto"/>
                    <w:jc w:val="both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CF77B6" w:rsidRPr="00DA59FF" w14:paraId="365EE84B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73927F0" w14:textId="77777777" w:rsidR="00CF77B6" w:rsidRPr="00DA59FF" w:rsidRDefault="00CF77B6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14:paraId="68015695" w14:textId="4EFF0A8B" w:rsidR="00674354" w:rsidRDefault="00CF77B6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A59FF">
                    <w:rPr>
                      <w:rFonts w:ascii="Arial" w:hAnsi="Arial" w:cs="Arial"/>
                      <w:b/>
                      <w:sz w:val="24"/>
                      <w:szCs w:val="24"/>
                    </w:rPr>
                    <w:t>2</w:t>
                  </w:r>
                </w:p>
                <w:p w14:paraId="16637EDA" w14:textId="77777777" w:rsidR="00674354" w:rsidRDefault="00674354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17/2 – 21/2</w:t>
                  </w:r>
                </w:p>
                <w:p w14:paraId="3F51E63F" w14:textId="08CE28D6" w:rsidR="00674354" w:rsidRPr="00DA59FF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3FAE41D" w14:textId="78728A4F" w:rsidR="00CF77B6" w:rsidRPr="00DA59FF" w:rsidRDefault="00CF77B6" w:rsidP="00A7735B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 xml:space="preserve">Marketing ou marketing (s ) ?  Tendências e  prospecções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67CC10" w14:textId="77777777" w:rsidR="00CF77B6" w:rsidRPr="00DA59FF" w:rsidRDefault="00CF77B6" w:rsidP="00A7735B">
                  <w:pPr>
                    <w:framePr w:hSpace="180" w:wrap="around" w:vAnchor="text" w:hAnchor="page" w:x="932" w:y="80"/>
                    <w:rPr>
                      <w:rFonts w:ascii="Calibri" w:hAnsi="Calibri" w:cs="Arial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Arial"/>
                      <w:sz w:val="24"/>
                      <w:szCs w:val="24"/>
                      <w:lang w:val="en-US"/>
                    </w:rPr>
                    <w:t xml:space="preserve">KOTLER, Philip, HERMAWAN. K, </w:t>
                  </w:r>
                  <w:proofErr w:type="gramStart"/>
                  <w:r w:rsidRPr="00DA59FF">
                    <w:rPr>
                      <w:rFonts w:ascii="Calibri" w:hAnsi="Calibri" w:cs="Arial"/>
                      <w:sz w:val="24"/>
                      <w:szCs w:val="24"/>
                      <w:lang w:val="en-US"/>
                    </w:rPr>
                    <w:t>KARTAJAYA.S .</w:t>
                  </w:r>
                  <w:proofErr w:type="gramEnd"/>
                  <w:r w:rsidRPr="00DA59FF">
                    <w:rPr>
                      <w:rFonts w:ascii="Calibri" w:hAnsi="Calibri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DA59FF">
                    <w:rPr>
                      <w:rFonts w:ascii="Calibri" w:hAnsi="Calibri" w:cs="Arial"/>
                      <w:sz w:val="24"/>
                      <w:szCs w:val="24"/>
                    </w:rPr>
                    <w:t>Marketing 4.0 - do Tradicional ao Digital.Rio de Janeiro: Sextante, 2017. Disponível em: https://drive.google.com/open?id=1DwfCiJk6CbgfQY63arJ--aQ9twoxjHM3</w:t>
                  </w:r>
                </w:p>
                <w:p w14:paraId="3B0C54D5" w14:textId="77777777" w:rsidR="00CF77B6" w:rsidRPr="00DA59FF" w:rsidRDefault="00CF77B6" w:rsidP="00A7735B">
                  <w:pPr>
                    <w:framePr w:hSpace="180" w:wrap="around" w:vAnchor="text" w:hAnchor="page" w:x="932" w:y="80"/>
                    <w:rPr>
                      <w:rFonts w:ascii="Calibri" w:hAnsi="Calibri" w:cs="Arial"/>
                      <w:sz w:val="24"/>
                      <w:szCs w:val="24"/>
                    </w:rPr>
                  </w:pPr>
                </w:p>
                <w:p w14:paraId="631F531B" w14:textId="05797A7C" w:rsidR="00CF77B6" w:rsidRPr="00DA59FF" w:rsidRDefault="00CF77B6" w:rsidP="00A7735B">
                  <w:pPr>
                    <w:framePr w:hSpace="180" w:wrap="around" w:vAnchor="text" w:hAnchor="page" w:x="932" w:y="80"/>
                    <w:rPr>
                      <w:rFonts w:ascii="Calibri" w:hAnsi="Calibri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SANTOS, Janiene.  Sobre tendências e o espírito do</w:t>
                  </w:r>
                  <w:r w:rsidR="00674354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tempo.São Paulo: Estação das Letras, 2017.</w:t>
                  </w:r>
                </w:p>
                <w:p w14:paraId="0B0E1597" w14:textId="4E494B60" w:rsidR="00CF77B6" w:rsidRPr="00DA59FF" w:rsidRDefault="00CF77B6" w:rsidP="00A7735B">
                  <w:pPr>
                    <w:framePr w:hSpace="180" w:wrap="around" w:vAnchor="text" w:hAnchor="page" w:x="932" w:y="80"/>
                    <w:rPr>
                      <w:rFonts w:ascii="Calibri" w:hAnsi="Calibri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RASQUILHA, Luís. Coolhunting e pesquisa de tendências: observar, identificar e mapear as tendências e mentalidades emergentes do consumidor.São Paulo : Editora Almedina Brasil,2015. Disponível em: https://drive.google.com/open?id=1SqGp7p8r26wxG41LwauDGWkPE0c4hRdS</w:t>
                  </w:r>
                </w:p>
              </w:tc>
            </w:tr>
            <w:tr w:rsidR="00CF77B6" w:rsidRPr="00DA59FF" w14:paraId="2EC8C2E0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E950885" w14:textId="77777777" w:rsidR="00CF77B6" w:rsidRDefault="00CF77B6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3</w:t>
                  </w:r>
                </w:p>
                <w:p w14:paraId="3674C18A" w14:textId="77777777" w:rsidR="00674354" w:rsidRDefault="00674354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24/02 – 28/02</w:t>
                  </w:r>
                </w:p>
                <w:p w14:paraId="7202660D" w14:textId="7F3DE3B2" w:rsidR="00674354" w:rsidRPr="00DA59FF" w:rsidRDefault="00674354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E65735">
                    <w:rPr>
                      <w:rFonts w:ascii="Calibri" w:hAnsi="Calibri" w:cs="Arial"/>
                      <w:color w:val="FF0000"/>
                      <w:sz w:val="22"/>
                      <w:szCs w:val="22"/>
                    </w:rPr>
                    <w:t>(24/2 -  25/2 26/2 – carnaval)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46049C3" w14:textId="063DE8BA" w:rsidR="00CF77B6" w:rsidRPr="00DA59FF" w:rsidRDefault="00CF77B6" w:rsidP="00A7735B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Marketing Holístico:  atualização dos 4 P’s;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FA70DD" w14:textId="6CDD8F0B" w:rsidR="00CF77B6" w:rsidRPr="00DA59FF" w:rsidRDefault="00CF77B6" w:rsidP="00A7735B">
                  <w:pPr>
                    <w:framePr w:hSpace="180" w:wrap="around" w:vAnchor="text" w:hAnchor="page" w:x="932" w:y="80"/>
                    <w:rPr>
                      <w:rStyle w:val="nfaseIntensa1"/>
                      <w:rFonts w:ascii="Calibri" w:eastAsia="Calibri" w:hAnsi="Calibri" w:cs="Calibri"/>
                      <w:iCs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eastAsia="Calibri" w:hAnsi="Calibri" w:cs="Calibri"/>
                      <w:iCs/>
                      <w:color w:val="auto"/>
                      <w:sz w:val="24"/>
                      <w:szCs w:val="24"/>
                      <w:lang w:val="en-US"/>
                    </w:rPr>
                    <w:t xml:space="preserve">KOTLER, Philip; KELLER, K.L.  </w:t>
                  </w:r>
                  <w:r w:rsidRPr="00DA59FF">
                    <w:rPr>
                      <w:rFonts w:ascii="Calibri" w:eastAsia="Calibri" w:hAnsi="Calibri" w:cs="Calibri"/>
                      <w:iCs/>
                      <w:color w:val="auto"/>
                      <w:sz w:val="24"/>
                      <w:szCs w:val="24"/>
                    </w:rPr>
                    <w:t>Administração de marketing. 14ed. São Paulo: Pearson Education do Brasil, 2012.</w:t>
                  </w:r>
                </w:p>
              </w:tc>
            </w:tr>
            <w:tr w:rsidR="00CF77B6" w:rsidRPr="00DA59FF" w14:paraId="64F2683A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697117E" w14:textId="77777777" w:rsidR="00CF77B6" w:rsidRDefault="00CF77B6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4</w:t>
                  </w:r>
                </w:p>
                <w:p w14:paraId="66E8D720" w14:textId="3C86CEC3" w:rsidR="00674354" w:rsidRPr="00DA59FF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lastRenderedPageBreak/>
                    <w:t>2/3 – 6/3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F3D5C9D" w14:textId="7F7847AE" w:rsidR="00CF77B6" w:rsidRPr="00DA59FF" w:rsidRDefault="00CF77B6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lastRenderedPageBreak/>
                    <w:t>Cenário de transformações no Marketing e na Comunicação – influências tecnológicas;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AAB24B" w14:textId="77777777" w:rsidR="00CF77B6" w:rsidRPr="00DA59FF" w:rsidRDefault="00CF77B6" w:rsidP="00A7735B">
                  <w:pPr>
                    <w:pStyle w:val="Estilopadro"/>
                    <w:framePr w:hSpace="180" w:wrap="around" w:vAnchor="text" w:hAnchor="page" w:x="932" w:y="80"/>
                    <w:spacing w:line="240" w:lineRule="auto"/>
                    <w:rPr>
                      <w:rFonts w:ascii="Calibri" w:hAnsi="Calibri" w:cs="Arial"/>
                      <w:bCs/>
                      <w:szCs w:val="24"/>
                    </w:rPr>
                  </w:pPr>
                  <w:r w:rsidRPr="00DA59FF">
                    <w:rPr>
                      <w:rFonts w:ascii="Calibri" w:hAnsi="Calibri" w:cs="Arial"/>
                      <w:szCs w:val="24"/>
                    </w:rPr>
                    <w:t xml:space="preserve">GALINDO, Daniel Santos. </w:t>
                  </w:r>
                  <w:r w:rsidRPr="00DA59FF">
                    <w:rPr>
                      <w:rFonts w:ascii="Calibri" w:hAnsi="Calibri" w:cs="Arial"/>
                      <w:bCs/>
                      <w:szCs w:val="24"/>
                    </w:rPr>
                    <w:t xml:space="preserve">A comunicação de mercado e o paradoxo dos atributos e </w:t>
                  </w:r>
                  <w:r w:rsidRPr="00DA59FF">
                    <w:rPr>
                      <w:rFonts w:ascii="Calibri" w:hAnsi="Calibri" w:cs="Arial"/>
                      <w:bCs/>
                      <w:szCs w:val="24"/>
                    </w:rPr>
                    <w:lastRenderedPageBreak/>
                    <w:t xml:space="preserve">benefícios em uma sociedade relacional. Chapecó: Editora Argos, 2015. </w:t>
                  </w:r>
                  <w:proofErr w:type="spellStart"/>
                  <w:r w:rsidRPr="00DA59FF">
                    <w:rPr>
                      <w:rFonts w:ascii="Calibri" w:hAnsi="Calibri" w:cs="Arial"/>
                      <w:bCs/>
                      <w:szCs w:val="24"/>
                    </w:rPr>
                    <w:t>Disponivel</w:t>
                  </w:r>
                  <w:proofErr w:type="spellEnd"/>
                  <w:r w:rsidRPr="00DA59FF">
                    <w:rPr>
                      <w:rFonts w:ascii="Calibri" w:hAnsi="Calibri" w:cs="Arial"/>
                      <w:bCs/>
                      <w:szCs w:val="24"/>
                    </w:rPr>
                    <w:t xml:space="preserve"> em: https://drive.google.com/file/d/0B6F5ZmUokZO-QVEwbzBhdmpkQXM/view</w:t>
                  </w:r>
                </w:p>
                <w:p w14:paraId="6016C78D" w14:textId="0AC58BCA" w:rsidR="00CF77B6" w:rsidRPr="00DA59FF" w:rsidRDefault="00CF77B6" w:rsidP="00A7735B">
                  <w:pPr>
                    <w:framePr w:hSpace="180" w:wrap="around" w:vAnchor="text" w:hAnchor="page" w:x="932" w:y="80"/>
                    <w:rPr>
                      <w:rStyle w:val="nfaseIntensa1"/>
                      <w:rFonts w:ascii="Calibri" w:eastAsia="Calibri" w:hAnsi="Calibri" w:cs="Calibri"/>
                      <w:iCs/>
                      <w:color w:val="auto"/>
                      <w:sz w:val="24"/>
                      <w:szCs w:val="24"/>
                      <w:lang w:val="pt-BR"/>
                    </w:rPr>
                  </w:pPr>
                  <w:r w:rsidRPr="00DA59FF">
                    <w:rPr>
                      <w:rFonts w:ascii="Calibri" w:eastAsia="Calibri" w:hAnsi="Calibri" w:cs="Calibri"/>
                      <w:iCs/>
                      <w:color w:val="auto"/>
                      <w:sz w:val="24"/>
                      <w:szCs w:val="24"/>
                      <w:lang w:val="en-US"/>
                    </w:rPr>
                    <w:t xml:space="preserve">STRAUSS, </w:t>
                  </w:r>
                  <w:proofErr w:type="gramStart"/>
                  <w:r w:rsidRPr="00DA59FF">
                    <w:rPr>
                      <w:rFonts w:ascii="Calibri" w:eastAsia="Calibri" w:hAnsi="Calibri" w:cs="Calibri"/>
                      <w:iCs/>
                      <w:color w:val="auto"/>
                      <w:sz w:val="24"/>
                      <w:szCs w:val="24"/>
                      <w:lang w:val="en-US"/>
                    </w:rPr>
                    <w:t>Judy ;</w:t>
                  </w:r>
                  <w:proofErr w:type="gramEnd"/>
                  <w:r w:rsidRPr="00DA59FF">
                    <w:rPr>
                      <w:rFonts w:ascii="Calibri" w:eastAsia="Calibri" w:hAnsi="Calibri" w:cs="Calibri"/>
                      <w:iCs/>
                      <w:color w:val="auto"/>
                      <w:sz w:val="24"/>
                      <w:szCs w:val="24"/>
                      <w:lang w:val="en-US"/>
                    </w:rPr>
                    <w:t xml:space="preserve"> FROST, Raymond. E-marketing. </w:t>
                  </w:r>
                  <w:r w:rsidRPr="00DA59FF">
                    <w:rPr>
                      <w:rFonts w:ascii="Calibri" w:eastAsia="Calibri" w:hAnsi="Calibri" w:cs="Calibri"/>
                      <w:iCs/>
                      <w:color w:val="auto"/>
                      <w:sz w:val="24"/>
                      <w:szCs w:val="24"/>
                      <w:lang w:val="pt-BR"/>
                    </w:rPr>
                    <w:t xml:space="preserve">6ed. São Paulo: Pearson Prentice Hall, 2012 – </w:t>
                  </w:r>
                  <w:proofErr w:type="spellStart"/>
                  <w:r w:rsidRPr="00DA59FF">
                    <w:rPr>
                      <w:rFonts w:ascii="Calibri" w:eastAsia="Calibri" w:hAnsi="Calibri" w:cs="Calibri"/>
                      <w:iCs/>
                      <w:color w:val="auto"/>
                      <w:sz w:val="24"/>
                      <w:szCs w:val="24"/>
                      <w:lang w:val="pt-BR"/>
                    </w:rPr>
                    <w:t>disponivel</w:t>
                  </w:r>
                  <w:proofErr w:type="spellEnd"/>
                  <w:r w:rsidRPr="00DA59FF">
                    <w:rPr>
                      <w:rFonts w:ascii="Calibri" w:eastAsia="Calibri" w:hAnsi="Calibri" w:cs="Calibri"/>
                      <w:iCs/>
                      <w:color w:val="auto"/>
                      <w:sz w:val="24"/>
                      <w:szCs w:val="24"/>
                      <w:lang w:val="pt-BR"/>
                    </w:rPr>
                    <w:t xml:space="preserve"> em: https://drive.google.com/open?id=0B6F5ZmUokZO-SU9XMzJ5MEVrLUE</w:t>
                  </w:r>
                </w:p>
              </w:tc>
            </w:tr>
            <w:tr w:rsidR="00CF77B6" w:rsidRPr="00DA59FF" w14:paraId="6221BF3A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6DFC455" w14:textId="77777777" w:rsidR="00CF77B6" w:rsidRDefault="00CF77B6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lastRenderedPageBreak/>
                    <w:t>5</w:t>
                  </w:r>
                </w:p>
                <w:p w14:paraId="42B88210" w14:textId="77777777" w:rsidR="00674354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  <w:p w14:paraId="42956A83" w14:textId="3B6274A2" w:rsidR="00674354" w:rsidRPr="00DA59FF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9/3 – 13/3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4C3F65F" w14:textId="5D3C2386" w:rsidR="00CF77B6" w:rsidRPr="00DA59FF" w:rsidRDefault="00CF77B6" w:rsidP="00A7735B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Plataformas Digitais – Learning Machine e Inteligência artificial na identificação  de perfis e ações voltadas à satisfação dos clientes;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A7AEEC" w14:textId="77777777" w:rsidR="00CF77B6" w:rsidRPr="00DA59FF" w:rsidRDefault="00CF77B6" w:rsidP="00A7735B">
                  <w:pPr>
                    <w:framePr w:hSpace="180" w:wrap="around" w:vAnchor="text" w:hAnchor="page" w:x="932" w:y="80"/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GABRIEL Martha. Você, eu e os robôs – pequeno manual do mundo digital. São Paulo: Atlas, 2018</w:t>
                  </w:r>
                </w:p>
                <w:p w14:paraId="1CCF9206" w14:textId="0BEE518E" w:rsidR="00CF77B6" w:rsidRPr="00DA59FF" w:rsidRDefault="00CF77B6" w:rsidP="00A7735B">
                  <w:pPr>
                    <w:framePr w:hSpace="180" w:wrap="around" w:vAnchor="text" w:hAnchor="page" w:x="932" w:y="80"/>
                    <w:widowControl w:val="0"/>
                    <w:overflowPunct w:val="0"/>
                    <w:autoSpaceDE w:val="0"/>
                    <w:autoSpaceDN w:val="0"/>
                    <w:adjustRightInd w:val="0"/>
                    <w:spacing w:line="239" w:lineRule="auto"/>
                    <w:ind w:right="300"/>
                    <w:jc w:val="both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NotoSans-Bold"/>
                      <w:bCs/>
                      <w:color w:val="auto"/>
                      <w:sz w:val="24"/>
                      <w:szCs w:val="24"/>
                      <w:lang w:val="pt-BR"/>
                    </w:rPr>
                    <w:t xml:space="preserve">O conceito de “segunda tela” </w:t>
                  </w:r>
                  <w:proofErr w:type="gramStart"/>
                  <w:r w:rsidRPr="00DA59FF">
                    <w:rPr>
                      <w:rFonts w:ascii="Calibri" w:hAnsi="Calibri" w:cs="NotoSans-Bold"/>
                      <w:bCs/>
                      <w:color w:val="auto"/>
                      <w:sz w:val="24"/>
                      <w:szCs w:val="24"/>
                      <w:lang w:val="pt-BR"/>
                    </w:rPr>
                    <w:t>como  forma</w:t>
                  </w:r>
                  <w:proofErr w:type="gramEnd"/>
                  <w:r w:rsidRPr="00DA59FF">
                    <w:rPr>
                      <w:rFonts w:ascii="Calibri" w:hAnsi="Calibri" w:cs="NotoSans-Bold"/>
                      <w:bCs/>
                      <w:color w:val="auto"/>
                      <w:sz w:val="24"/>
                      <w:szCs w:val="24"/>
                      <w:lang w:val="pt-BR"/>
                    </w:rPr>
                    <w:t xml:space="preserve"> de potencializar a experiência de uso da TV.  </w:t>
                  </w:r>
                  <w:proofErr w:type="spellStart"/>
                  <w:r w:rsidRPr="00DA59FF">
                    <w:rPr>
                      <w:rFonts w:ascii="Calibri" w:hAnsi="Calibri" w:cs="NotoSans-Bold"/>
                      <w:bCs/>
                      <w:color w:val="auto"/>
                      <w:sz w:val="24"/>
                      <w:szCs w:val="24"/>
                      <w:lang w:val="pt-BR"/>
                    </w:rPr>
                    <w:t>Disponivel</w:t>
                  </w:r>
                  <w:proofErr w:type="spellEnd"/>
                  <w:r w:rsidRPr="00DA59FF">
                    <w:rPr>
                      <w:rFonts w:ascii="Calibri" w:hAnsi="Calibri" w:cs="NotoSans-Bold"/>
                      <w:bCs/>
                      <w:color w:val="auto"/>
                      <w:sz w:val="24"/>
                      <w:szCs w:val="24"/>
                      <w:lang w:val="pt-BR"/>
                    </w:rPr>
                    <w:t xml:space="preserve"> em: </w:t>
                  </w:r>
                  <w:r w:rsidRPr="00DA59FF">
                    <w:rPr>
                      <w:sz w:val="24"/>
                      <w:szCs w:val="24"/>
                    </w:rPr>
                    <w:t xml:space="preserve"> </w:t>
                  </w:r>
                  <w:r w:rsidRPr="00DA59FF">
                    <w:rPr>
                      <w:rFonts w:ascii="Calibri" w:hAnsi="Calibri" w:cs="NotoSans-Bold"/>
                      <w:bCs/>
                      <w:color w:val="auto"/>
                      <w:sz w:val="24"/>
                      <w:szCs w:val="24"/>
                      <w:lang w:val="pt-BR"/>
                    </w:rPr>
                    <w:t>http://periodicos.puc-rio.br/index.php/revistaergodesign-hci/article/view/39/390</w:t>
                  </w:r>
                </w:p>
              </w:tc>
            </w:tr>
            <w:tr w:rsidR="00CF77B6" w:rsidRPr="00DA59FF" w14:paraId="61E0051B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C9D4F36" w14:textId="77777777" w:rsidR="00CF77B6" w:rsidRDefault="00CF77B6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6</w:t>
                  </w:r>
                </w:p>
                <w:p w14:paraId="015D0A00" w14:textId="77777777" w:rsidR="00674354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  <w:p w14:paraId="69555F5D" w14:textId="77777777" w:rsidR="00674354" w:rsidRDefault="00674354" w:rsidP="00A7735B">
                  <w:pPr>
                    <w:framePr w:hSpace="180" w:wrap="around" w:vAnchor="text" w:hAnchor="page" w:x="932" w:y="80"/>
                    <w:snapToGrid w:val="0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 xml:space="preserve">    16/3 – 20/3 </w:t>
                  </w:r>
                </w:p>
                <w:p w14:paraId="43B2061C" w14:textId="09F46F43" w:rsidR="00674354" w:rsidRPr="00DA59FF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58E9720" w14:textId="77777777" w:rsidR="00CF77B6" w:rsidRPr="00DA59FF" w:rsidRDefault="00CF77B6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 xml:space="preserve">Brand Sense: vivenciando o simbólico  </w:t>
                  </w:r>
                </w:p>
                <w:p w14:paraId="6A485D78" w14:textId="77777777" w:rsidR="00CF77B6" w:rsidRPr="00DA59FF" w:rsidRDefault="00CF77B6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14:paraId="09DBF881" w14:textId="7536C34B" w:rsidR="00CF77B6" w:rsidRPr="00DA59FF" w:rsidRDefault="00CF77B6" w:rsidP="00A7735B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Uso de Ações Promocionais no Branding;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D91AA5" w14:textId="57908259" w:rsidR="00CF77B6" w:rsidRPr="00DA59FF" w:rsidRDefault="00CF77B6" w:rsidP="00A7735B">
                  <w:pPr>
                    <w:framePr w:hSpace="180" w:wrap="around" w:vAnchor="text" w:hAnchor="page" w:x="932" w:y="80"/>
                    <w:rPr>
                      <w:rFonts w:ascii="Calibri" w:hAnsi="Calibri" w:cs="Arial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Arial"/>
                      <w:sz w:val="24"/>
                      <w:szCs w:val="24"/>
                    </w:rPr>
                    <w:t>LINDSTROM, Martin Brandsense: segredos sensoriais por trás das coisas que compramos. Porto Alegre: Bookman, 2011. Disponivel em: https://drive.google.com/open?id=1wHUAnp-remn8-WCVnMgpu5OZJKUOLNmB</w:t>
                  </w:r>
                </w:p>
              </w:tc>
            </w:tr>
            <w:tr w:rsidR="00CF77B6" w:rsidRPr="00DA59FF" w14:paraId="4BE4ECA8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C641D9F" w14:textId="77777777" w:rsidR="00CF77B6" w:rsidRDefault="00CF77B6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7</w:t>
                  </w:r>
                </w:p>
                <w:p w14:paraId="6A30BC7D" w14:textId="57D14D01" w:rsidR="00674354" w:rsidRPr="00DA59FF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23/3 – 27/3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C6A6A10" w14:textId="77777777" w:rsidR="005D4777" w:rsidRPr="00DA59FF" w:rsidRDefault="005D4777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Prova N1</w:t>
                  </w:r>
                </w:p>
                <w:p w14:paraId="7BA0A1C1" w14:textId="7973D8E0" w:rsidR="005D4777" w:rsidRPr="00DA59FF" w:rsidRDefault="005D4777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/>
                      <w:sz w:val="24"/>
                      <w:szCs w:val="24"/>
                    </w:rPr>
                  </w:pPr>
                  <w:r w:rsidRPr="00DA59FF"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  <w:t>Retomada do plano de ensino</w:t>
                  </w:r>
                </w:p>
                <w:p w14:paraId="6ABC05E3" w14:textId="4A3B4B1E" w:rsidR="00CF77B6" w:rsidRPr="00DA59FF" w:rsidRDefault="00CF77B6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3AC6AE" w14:textId="7EAFE841" w:rsidR="00CF77B6" w:rsidRPr="00DA59FF" w:rsidRDefault="00CF77B6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EA714A" w:rsidRPr="00DA59FF" w14:paraId="56CDB70D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3A97148" w14:textId="77777777" w:rsidR="00EA714A" w:rsidRDefault="00EA714A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8</w:t>
                  </w:r>
                </w:p>
                <w:p w14:paraId="5AD9CAAC" w14:textId="77777777" w:rsidR="00674354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  <w:p w14:paraId="2857D501" w14:textId="70410B9D" w:rsidR="00674354" w:rsidRPr="00DA59FF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30/3 – 3/4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D75F65C" w14:textId="77777777" w:rsidR="005D4777" w:rsidRPr="00DA59FF" w:rsidRDefault="005D4777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Marketing de Experiência : o live marketing;</w:t>
                  </w:r>
                </w:p>
                <w:p w14:paraId="4C935763" w14:textId="05D46408" w:rsidR="00EA714A" w:rsidRPr="00DA59FF" w:rsidRDefault="00EA714A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6E0764" w14:textId="77777777" w:rsidR="005D4777" w:rsidRPr="00DA59FF" w:rsidRDefault="005D4777" w:rsidP="00A7735B">
                  <w:pPr>
                    <w:framePr w:hSpace="180" w:wrap="around" w:vAnchor="text" w:hAnchor="page" w:x="932" w:y="80"/>
                    <w:rPr>
                      <w:rFonts w:ascii="Calibri" w:hAnsi="Calibri" w:cs="Arial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Arial"/>
                      <w:sz w:val="24"/>
                      <w:szCs w:val="24"/>
                    </w:rPr>
                    <w:t>SCHIMITT,Bernd H.  Marketing Experimental, São Paulo: Nobel, 2001.</w:t>
                  </w:r>
                </w:p>
                <w:p w14:paraId="411E51E2" w14:textId="77777777" w:rsidR="005D4777" w:rsidRPr="00DA59FF" w:rsidRDefault="005D4777" w:rsidP="00A7735B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rPr>
                      <w:rFonts w:ascii="Calibri" w:hAnsi="Calibri" w:cs="Times New Roman"/>
                      <w:color w:val="auto"/>
                      <w:sz w:val="24"/>
                      <w:szCs w:val="24"/>
                      <w:lang w:val="pt-BR"/>
                    </w:rPr>
                  </w:pPr>
                  <w:r w:rsidRPr="00DA59FF">
                    <w:rPr>
                      <w:rFonts w:ascii="Calibri" w:hAnsi="Calibri" w:cs="Times New Roman"/>
                      <w:color w:val="auto"/>
                      <w:sz w:val="24"/>
                      <w:szCs w:val="24"/>
                      <w:lang w:val="pt-BR"/>
                    </w:rPr>
                    <w:t>MARTINS, Ricardo Cesar. Marketing de experiências: como o consumo está atravessando a fronteira da racionalidade para</w:t>
                  </w:r>
                </w:p>
                <w:p w14:paraId="60131306" w14:textId="43381AAD" w:rsidR="00EA714A" w:rsidRPr="00DA59FF" w:rsidRDefault="005D4777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Times New Roman"/>
                      <w:color w:val="auto"/>
                      <w:sz w:val="24"/>
                      <w:szCs w:val="24"/>
                      <w:lang w:val="pt-BR"/>
                    </w:rPr>
                    <w:t xml:space="preserve">entrar na terra encantada das emoções e do imaterial. São </w:t>
                  </w:r>
                  <w:r w:rsidRPr="00DA59FF">
                    <w:rPr>
                      <w:rFonts w:ascii="Calibri" w:hAnsi="Calibri" w:cs="Times New Roman"/>
                      <w:color w:val="auto"/>
                      <w:sz w:val="24"/>
                      <w:szCs w:val="24"/>
                      <w:lang w:val="pt-BR"/>
                    </w:rPr>
                    <w:lastRenderedPageBreak/>
                    <w:t>Paulo: Cobra editora e marketing, 2008.</w:t>
                  </w:r>
                </w:p>
              </w:tc>
            </w:tr>
            <w:tr w:rsidR="00494865" w:rsidRPr="00DA59FF" w14:paraId="2200B5BF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FE1437D" w14:textId="77777777" w:rsidR="00494865" w:rsidRDefault="00494865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Style w:val="nfaseIntensa1"/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</w:rPr>
                    <w:lastRenderedPageBreak/>
                    <w:t>9</w:t>
                  </w:r>
                </w:p>
                <w:p w14:paraId="7FE71202" w14:textId="77777777" w:rsidR="00674354" w:rsidRDefault="00674354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6/4 – 10/4</w:t>
                  </w:r>
                </w:p>
                <w:p w14:paraId="2CF460D0" w14:textId="148C1082" w:rsidR="00674354" w:rsidRPr="00674354" w:rsidRDefault="00674354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Style w:val="nfaseIntensa1"/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E65735">
                    <w:rPr>
                      <w:rFonts w:ascii="Calibri" w:hAnsi="Calibri" w:cs="Arial"/>
                      <w:color w:val="FF0000"/>
                      <w:sz w:val="22"/>
                      <w:szCs w:val="22"/>
                    </w:rPr>
                    <w:t>(10/4 sexta feriado</w:t>
                  </w:r>
                  <w:r w:rsidRPr="00E65735">
                    <w:rPr>
                      <w:rFonts w:ascii="Calibri" w:hAnsi="Calibri" w:cs="Arial"/>
                      <w:b/>
                      <w:color w:val="FF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632E567" w14:textId="03EA71B3" w:rsidR="00494865" w:rsidRPr="00DA59FF" w:rsidRDefault="00494865" w:rsidP="00A7735B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Uso de Ações Promocionais no Branding;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977217" w14:textId="5DE5727D" w:rsidR="00494865" w:rsidRPr="00DA59FF" w:rsidRDefault="00494865" w:rsidP="00A7735B">
                  <w:pPr>
                    <w:framePr w:hSpace="180" w:wrap="around" w:vAnchor="text" w:hAnchor="page" w:x="932" w:y="80"/>
                    <w:rPr>
                      <w:rStyle w:val="nfaseIntensa1"/>
                      <w:rFonts w:ascii="Calibri" w:hAnsi="Calibri" w:cs="Arial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Arial"/>
                      <w:sz w:val="24"/>
                      <w:szCs w:val="24"/>
                    </w:rPr>
                    <w:t>LINDSTROM, Martin Brandsense: segredos sensoriais por trás das coisas que compramos. Porto Alegre: Bookman, 2011.</w:t>
                  </w:r>
                </w:p>
              </w:tc>
            </w:tr>
            <w:tr w:rsidR="002D794A" w:rsidRPr="00DA59FF" w14:paraId="13B21F4F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675829F" w14:textId="77777777" w:rsidR="002D794A" w:rsidRDefault="002D794A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10</w:t>
                  </w:r>
                </w:p>
                <w:p w14:paraId="10492E9D" w14:textId="0520C2F7" w:rsidR="00674354" w:rsidRPr="00DA59FF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13/4 – 17/4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28E08C9" w14:textId="105EDAC1" w:rsidR="002D794A" w:rsidRPr="00DA59FF" w:rsidRDefault="002D794A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Causas sociais como plataformas para as marcas;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63C737" w14:textId="77777777" w:rsidR="002D794A" w:rsidRPr="00DA59FF" w:rsidRDefault="002D794A" w:rsidP="00A7735B">
                  <w:pPr>
                    <w:pStyle w:val="Recuodecorpodetexto"/>
                    <w:framePr w:hSpace="180" w:wrap="around" w:vAnchor="text" w:hAnchor="page" w:x="932" w:y="80"/>
                    <w:spacing w:line="240" w:lineRule="auto"/>
                    <w:ind w:firstLine="0"/>
                    <w:jc w:val="left"/>
                    <w:rPr>
                      <w:rFonts w:ascii="Calibri" w:hAnsi="Calibri"/>
                      <w:szCs w:val="24"/>
                    </w:rPr>
                  </w:pPr>
                  <w:r w:rsidRPr="00DA59FF">
                    <w:rPr>
                      <w:rFonts w:ascii="Calibri" w:hAnsi="Calibri"/>
                      <w:szCs w:val="24"/>
                    </w:rPr>
                    <w:t>KOTLER &amp; ROBERTO, Philip &amp; Eduardo L . Marketing social: estratégias para alterar o comportamento público. Rio de Janeiro, Campus, 1992.</w:t>
                  </w:r>
                </w:p>
                <w:p w14:paraId="7DF3F95B" w14:textId="7EDE5AE0" w:rsidR="002D794A" w:rsidRPr="00DA59FF" w:rsidRDefault="002D794A" w:rsidP="00A7735B">
                  <w:pPr>
                    <w:framePr w:hSpace="180" w:wrap="around" w:vAnchor="text" w:hAnchor="page" w:x="932" w:y="80"/>
                    <w:rPr>
                      <w:rStyle w:val="nfaseIntensa1"/>
                      <w:rFonts w:ascii="Calibri" w:hAnsi="Calibri" w:cs="Calibri"/>
                      <w:i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Arial"/>
                      <w:sz w:val="24"/>
                      <w:szCs w:val="24"/>
                    </w:rPr>
                    <w:t>RIBEIRO, R. Piemonte</w:t>
                  </w:r>
                  <w:r w:rsidRPr="00DA59FF">
                    <w:rPr>
                      <w:rFonts w:ascii="Calibri" w:hAnsi="Calibri" w:cs="Arial"/>
                      <w:b/>
                      <w:sz w:val="24"/>
                      <w:szCs w:val="24"/>
                    </w:rPr>
                    <w:t xml:space="preserve"> . </w:t>
                  </w:r>
                  <w:r w:rsidRPr="00DA59FF">
                    <w:rPr>
                      <w:rFonts w:ascii="Calibri" w:eastAsia="Times New Roman" w:hAnsi="Calibri" w:cs="Arial"/>
                      <w:sz w:val="24"/>
                      <w:szCs w:val="24"/>
                    </w:rPr>
                    <w:t>O marketing social na história da criação de marcas. Disponivel em:</w:t>
                  </w:r>
                  <w:r w:rsidRPr="00DA59FF">
                    <w:rPr>
                      <w:sz w:val="24"/>
                      <w:szCs w:val="24"/>
                    </w:rPr>
                    <w:t xml:space="preserve"> </w:t>
                  </w:r>
                  <w:r w:rsidRPr="00DA59FF">
                    <w:rPr>
                      <w:rFonts w:ascii="Calibri" w:eastAsia="Times New Roman" w:hAnsi="Calibri" w:cs="Arial"/>
                      <w:sz w:val="24"/>
                      <w:szCs w:val="24"/>
                    </w:rPr>
                    <w:t xml:space="preserve">http://www.ufrgs.br/alcar/encontros-nacionais-1/encontros-nacionais/2o-encontro-2004-1/O%20MARKETING%20SOCIAL%20NA%20HISTORIA%20DA%20CRIACaO%20DE%20MARCAS%20.doc/view   </w:t>
                  </w:r>
                </w:p>
              </w:tc>
            </w:tr>
            <w:tr w:rsidR="002D794A" w:rsidRPr="00DA59FF" w14:paraId="545F16D4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03DA97B" w14:textId="77777777" w:rsidR="002D794A" w:rsidRDefault="002D794A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11</w:t>
                  </w:r>
                </w:p>
                <w:p w14:paraId="5FB7376C" w14:textId="77777777" w:rsidR="00674354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  <w:p w14:paraId="3367C7EE" w14:textId="12D617EF" w:rsidR="00674354" w:rsidRPr="00DA59FF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Calibri" w:hAnsi="Calibri" w:cs="Calibri"/>
                      <w:b/>
                      <w:bCs/>
                      <w:i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13/4 – 17/4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A9D7DDE" w14:textId="77777777" w:rsidR="002D794A" w:rsidRPr="00DA59FF" w:rsidRDefault="002D794A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Estratégias no PDV – prazer e emoção  nas práticas de consumo;</w:t>
                  </w:r>
                </w:p>
                <w:p w14:paraId="60CBDD83" w14:textId="77777777" w:rsidR="00FD1202" w:rsidRPr="00DA59FF" w:rsidRDefault="00FD1202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14:paraId="30456087" w14:textId="77777777" w:rsidR="00FD1202" w:rsidRPr="00DA59FF" w:rsidRDefault="00FD1202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14:paraId="1A9235A9" w14:textId="23DC81CD" w:rsidR="00FD1202" w:rsidRPr="00DA59FF" w:rsidRDefault="00FD1202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14:paraId="5D6C5AE4" w14:textId="20E7D4FA" w:rsidR="00FD1202" w:rsidRPr="00DA59FF" w:rsidRDefault="00FD1202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14:paraId="78E24B71" w14:textId="1C7518FA" w:rsidR="00FD1202" w:rsidRPr="00DA59FF" w:rsidRDefault="00FD1202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14:paraId="534BEA16" w14:textId="226041D5" w:rsidR="00FD1202" w:rsidRPr="00DA59FF" w:rsidRDefault="00FD1202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14:paraId="61CA5B2C" w14:textId="2B189C2C" w:rsidR="00FD1202" w:rsidRPr="00DA59FF" w:rsidRDefault="00FD1202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14:paraId="6A2C211E" w14:textId="39FF73A2" w:rsidR="00FD1202" w:rsidRPr="00DA59FF" w:rsidRDefault="00FD1202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14:paraId="1803F1BC" w14:textId="6A5D71A4" w:rsidR="00FD1202" w:rsidRPr="00DA59FF" w:rsidRDefault="00FD1202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14:paraId="1DDD9133" w14:textId="77777777" w:rsidR="00FD1202" w:rsidRPr="00DA59FF" w:rsidRDefault="00FD1202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14:paraId="7FC5079A" w14:textId="76214CF6" w:rsidR="00FD1202" w:rsidRPr="00DA59FF" w:rsidRDefault="00FD1202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both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Omnichanel e tendências voltadas aos canais de venda.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987BBB" w14:textId="77777777" w:rsidR="002D794A" w:rsidRPr="00DA59FF" w:rsidRDefault="002D794A" w:rsidP="00A7735B">
                  <w:pPr>
                    <w:framePr w:hSpace="180" w:wrap="around" w:vAnchor="text" w:hAnchor="page" w:x="932" w:y="80"/>
                    <w:rPr>
                      <w:rFonts w:ascii="Calibri" w:hAnsi="Calibri" w:cs="Arial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Arial"/>
                      <w:sz w:val="24"/>
                      <w:szCs w:val="24"/>
                    </w:rPr>
                    <w:t>UNDERHILL, Paco. Vamos as compras – A ciência do consumo nos mercados globais. Rio de Janeiro:  Elsevier, 2009. Disponivel em: https://drive.google.com/open?id=1jONQ-Ts--krK-AVLOLwjCbesoUILA33B</w:t>
                  </w:r>
                </w:p>
                <w:p w14:paraId="5390F242" w14:textId="0901C483" w:rsidR="002D794A" w:rsidRPr="00DA59FF" w:rsidRDefault="002D794A" w:rsidP="00A7735B">
                  <w:pPr>
                    <w:framePr w:hSpace="180" w:wrap="around" w:vAnchor="text" w:hAnchor="page" w:x="932" w:y="80"/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autoSpaceDE w:val="0"/>
                    <w:autoSpaceDN w:val="0"/>
                    <w:adjustRightInd w:val="0"/>
                    <w:rPr>
                      <w:rFonts w:ascii="Calibri" w:hAnsi="Calibri" w:cs="Times New Roman"/>
                      <w:color w:val="auto"/>
                      <w:sz w:val="24"/>
                      <w:szCs w:val="24"/>
                      <w:lang w:val="pt-BR"/>
                    </w:rPr>
                  </w:pPr>
                  <w:r w:rsidRPr="00DA59FF">
                    <w:rPr>
                      <w:rFonts w:ascii="Calibri" w:hAnsi="Calibri" w:cs="Times New Roman"/>
                      <w:color w:val="auto"/>
                      <w:sz w:val="24"/>
                      <w:szCs w:val="24"/>
                      <w:lang w:val="pt-BR"/>
                    </w:rPr>
                    <w:t>MARTINS, Ricardo Cesar. Marketing de experiências: como o consumo está atravessando a fronteira da racionalidade para</w:t>
                  </w:r>
                  <w:r w:rsidR="00FD1202" w:rsidRPr="00DA59FF">
                    <w:rPr>
                      <w:rFonts w:ascii="Calibri" w:hAnsi="Calibri" w:cs="Times New Roman"/>
                      <w:color w:val="auto"/>
                      <w:sz w:val="24"/>
                      <w:szCs w:val="24"/>
                      <w:lang w:val="pt-BR"/>
                    </w:rPr>
                    <w:t xml:space="preserve"> </w:t>
                  </w:r>
                  <w:r w:rsidRPr="00DA59FF">
                    <w:rPr>
                      <w:rFonts w:ascii="Calibri" w:hAnsi="Calibri" w:cs="Times New Roman"/>
                      <w:color w:val="auto"/>
                      <w:sz w:val="24"/>
                      <w:szCs w:val="24"/>
                      <w:lang w:val="pt-BR"/>
                    </w:rPr>
                    <w:t>entrar na terra encantada das emoções e do imaterial. São Paulo: Cobra editora e marketing, 2008.</w:t>
                  </w:r>
                </w:p>
                <w:p w14:paraId="44C1A837" w14:textId="7AAAB05B" w:rsidR="00FD1202" w:rsidRPr="00DA59FF" w:rsidRDefault="00FD1202" w:rsidP="00A7735B">
                  <w:pPr>
                    <w:framePr w:hSpace="180" w:wrap="around" w:vAnchor="text" w:hAnchor="page" w:x="932" w:y="80"/>
                    <w:spacing w:line="276" w:lineRule="auto"/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SOUZA, Marcos Gouvêa. Neoconsumidor: digital, multicanal e global. São Paulo: GS&amp;MD-Gouvêa de Souza, 2009. Disponivel em: https://drive.google.com/open?id</w:t>
                  </w: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lastRenderedPageBreak/>
                    <w:t>=0B6F5ZmUokZO-R21OUTBYMjU0c00</w:t>
                  </w:r>
                </w:p>
              </w:tc>
            </w:tr>
            <w:tr w:rsidR="001A7579" w:rsidRPr="00DA59FF" w14:paraId="6157B138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B13BC3D" w14:textId="77777777" w:rsidR="001A7579" w:rsidRDefault="001A7579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lastRenderedPageBreak/>
                    <w:t>12</w:t>
                  </w:r>
                </w:p>
                <w:p w14:paraId="0F291EB2" w14:textId="77777777" w:rsidR="00674354" w:rsidRDefault="00674354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27/4 – 1/5</w:t>
                  </w:r>
                </w:p>
                <w:p w14:paraId="378B3E6C" w14:textId="77777777" w:rsidR="00674354" w:rsidRPr="00E65735" w:rsidRDefault="00674354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E65735">
                    <w:rPr>
                      <w:rFonts w:ascii="Calibri" w:hAnsi="Calibri" w:cs="Arial"/>
                      <w:color w:val="FF0000"/>
                      <w:sz w:val="22"/>
                      <w:szCs w:val="22"/>
                    </w:rPr>
                    <w:t>(1/5 sexta feriado)</w:t>
                  </w:r>
                </w:p>
                <w:p w14:paraId="5EFB9C7A" w14:textId="49D853CD" w:rsidR="00674354" w:rsidRPr="00DA59FF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76F8948" w14:textId="08460D3B" w:rsidR="001A7579" w:rsidRPr="00DA59FF" w:rsidRDefault="001A7579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Neuroci</w:t>
                  </w:r>
                  <w:r w:rsidR="00FD1202" w:rsidRPr="00DA59FF">
                    <w:rPr>
                      <w:rFonts w:ascii="Calibri" w:hAnsi="Calibri"/>
                      <w:sz w:val="24"/>
                      <w:szCs w:val="24"/>
                    </w:rPr>
                    <w:t>ê</w:t>
                  </w: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ncias e sua aplicação no marketing;</w:t>
                  </w:r>
                </w:p>
                <w:p w14:paraId="5CF23B36" w14:textId="77777777" w:rsidR="001A7579" w:rsidRPr="00DA59FF" w:rsidRDefault="001A7579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14:paraId="53D67F53" w14:textId="77777777" w:rsidR="001A7579" w:rsidRPr="00DA59FF" w:rsidRDefault="001A7579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14:paraId="3FA5D2DD" w14:textId="66DF84E4" w:rsidR="001A7579" w:rsidRPr="00DA59FF" w:rsidRDefault="001A7579" w:rsidP="00A7735B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Marketing de entretenimento;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F8996D" w14:textId="77777777" w:rsidR="001A7579" w:rsidRPr="00DA59FF" w:rsidRDefault="001A7579" w:rsidP="00A7735B">
                  <w:pPr>
                    <w:framePr w:hSpace="180" w:wrap="around" w:vAnchor="text" w:hAnchor="page" w:x="932" w:y="80"/>
                    <w:rPr>
                      <w:rFonts w:ascii="Calibri" w:hAnsi="Calibri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/>
                      <w:sz w:val="24"/>
                      <w:szCs w:val="24"/>
                    </w:rPr>
                    <w:t>CAMARGO Pedro. Eu compro sim! Mas a culpa é dos Hormônios . Riberão Preto: Novo Conceito editora,2013.</w:t>
                  </w:r>
                </w:p>
                <w:p w14:paraId="579745A5" w14:textId="4665FD4D" w:rsidR="001A7579" w:rsidRPr="00DA59FF" w:rsidRDefault="001A7579" w:rsidP="00A7735B">
                  <w:pPr>
                    <w:framePr w:hSpace="180" w:wrap="around" w:vAnchor="text" w:hAnchor="page" w:x="932" w:y="80"/>
                    <w:rPr>
                      <w:rStyle w:val="nfaseIntensa1"/>
                      <w:rFonts w:ascii="Calibri" w:hAnsi="Calibri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Times New Roman"/>
                      <w:color w:val="auto"/>
                      <w:sz w:val="24"/>
                      <w:szCs w:val="24"/>
                      <w:lang w:val="pt-BR"/>
                    </w:rPr>
                    <w:t xml:space="preserve">ZALTEMAN, Gerald. Afinal o que os clientes querem. </w:t>
                  </w:r>
                  <w:r w:rsidRPr="00DA59FF">
                    <w:rPr>
                      <w:rFonts w:ascii="Calibri" w:hAnsi="Calibri" w:cs="Times New Roman"/>
                      <w:color w:val="auto"/>
                      <w:sz w:val="24"/>
                      <w:szCs w:val="24"/>
                      <w:lang w:val="en-US"/>
                    </w:rPr>
                    <w:t>Rio de Janeiro: Campus, 2003.</w:t>
                  </w:r>
                </w:p>
              </w:tc>
            </w:tr>
            <w:tr w:rsidR="00FD1202" w:rsidRPr="00DA59FF" w14:paraId="31ED899F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54285F9" w14:textId="77777777" w:rsidR="00FD1202" w:rsidRDefault="00FD1202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13</w:t>
                  </w:r>
                </w:p>
                <w:p w14:paraId="641A6378" w14:textId="77777777" w:rsidR="00674354" w:rsidRDefault="00674354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20/4 – 24/4</w:t>
                  </w:r>
                </w:p>
                <w:p w14:paraId="6366CD68" w14:textId="77777777" w:rsidR="00674354" w:rsidRPr="00E65735" w:rsidRDefault="00674354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color w:val="FF0000"/>
                      <w:sz w:val="22"/>
                      <w:szCs w:val="22"/>
                    </w:rPr>
                  </w:pPr>
                  <w:r w:rsidRPr="00E65735">
                    <w:rPr>
                      <w:rFonts w:ascii="Calibri" w:hAnsi="Calibri" w:cs="Arial"/>
                      <w:color w:val="FF0000"/>
                      <w:sz w:val="22"/>
                      <w:szCs w:val="22"/>
                    </w:rPr>
                    <w:t>(20/4 segunda e 21/4 terça feriado)</w:t>
                  </w:r>
                </w:p>
                <w:p w14:paraId="7C3688DB" w14:textId="03134007" w:rsidR="00674354" w:rsidRPr="00674354" w:rsidRDefault="00674354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E65735">
                    <w:rPr>
                      <w:rFonts w:ascii="Calibri" w:hAnsi="Calibri" w:cs="Arial"/>
                      <w:b/>
                      <w:color w:val="000000" w:themeColor="text1"/>
                      <w:sz w:val="24"/>
                      <w:szCs w:val="24"/>
                    </w:rPr>
                    <w:t>04/5 – 08/5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57CD51A" w14:textId="42DE60A2" w:rsidR="00FD1202" w:rsidRPr="00DA59FF" w:rsidRDefault="00FD1202" w:rsidP="00A7735B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Arial"/>
                      <w:sz w:val="24"/>
                      <w:szCs w:val="24"/>
                    </w:rPr>
                    <w:t>Apresentações dos cases  desenvolvidos em aula. (2)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082E86" w14:textId="664F27C3" w:rsidR="00FD1202" w:rsidRPr="00DA59FF" w:rsidRDefault="00FD1202" w:rsidP="00A7735B">
                  <w:pPr>
                    <w:framePr w:hSpace="180" w:wrap="around" w:vAnchor="text" w:hAnchor="page" w:x="932" w:y="8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FD1202" w:rsidRPr="00DA59FF" w14:paraId="155D5325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74E513D" w14:textId="77777777" w:rsidR="00FD1202" w:rsidRDefault="00FD1202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14</w:t>
                  </w:r>
                </w:p>
                <w:p w14:paraId="00C5626C" w14:textId="518C011B" w:rsidR="00674354" w:rsidRPr="00674354" w:rsidRDefault="00674354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E65735">
                    <w:rPr>
                      <w:rFonts w:ascii="Calibri" w:hAnsi="Calibri" w:cs="Arial"/>
                      <w:b/>
                      <w:color w:val="000000" w:themeColor="text1"/>
                      <w:sz w:val="24"/>
                      <w:szCs w:val="24"/>
                    </w:rPr>
                    <w:t>11/5 – 15/5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F53A688" w14:textId="2E4CA9E5" w:rsidR="00FD1202" w:rsidRPr="00DA59FF" w:rsidRDefault="00FD1202" w:rsidP="00A7735B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Arial"/>
                      <w:sz w:val="24"/>
                      <w:szCs w:val="24"/>
                    </w:rPr>
                    <w:t>Apresentações dos cases  desenvolvidos em aula. (2)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286FFE" w14:textId="05B54E18" w:rsidR="00FD1202" w:rsidRPr="00DA59FF" w:rsidRDefault="00FD1202" w:rsidP="00A7735B">
                  <w:pPr>
                    <w:framePr w:hSpace="180" w:wrap="around" w:vAnchor="text" w:hAnchor="page" w:x="932" w:y="80"/>
                    <w:spacing w:line="276" w:lineRule="auto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FD1202" w:rsidRPr="00DA59FF" w14:paraId="29B5AB59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E2C663D" w14:textId="77777777" w:rsidR="00FD1202" w:rsidRDefault="00FD1202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15</w:t>
                  </w:r>
                </w:p>
                <w:p w14:paraId="384B6D30" w14:textId="185B227B" w:rsidR="00674354" w:rsidRPr="00DA59FF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E65735">
                    <w:rPr>
                      <w:rFonts w:ascii="Calibri" w:hAnsi="Calibri" w:cs="Arial"/>
                      <w:b/>
                      <w:color w:val="000000" w:themeColor="text1"/>
                      <w:sz w:val="24"/>
                      <w:szCs w:val="24"/>
                    </w:rPr>
                    <w:t>18/5 – 22/5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D4930C8" w14:textId="4C918B20" w:rsidR="00FD1202" w:rsidRPr="00DA59FF" w:rsidRDefault="00FD1202" w:rsidP="00A7735B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Style w:val="nfaseIntensa1"/>
                      <w:rFonts w:ascii="Calibri" w:hAnsi="Calibri" w:cs="Arial"/>
                      <w:sz w:val="24"/>
                      <w:szCs w:val="24"/>
                    </w:rPr>
                    <w:t>AVALIAÇÃO P2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E134DC" w14:textId="4DA723C2" w:rsidR="00FD1202" w:rsidRPr="00DA59FF" w:rsidRDefault="00FD1202" w:rsidP="00A7735B">
                  <w:pPr>
                    <w:framePr w:hSpace="180" w:wrap="around" w:vAnchor="text" w:hAnchor="page" w:x="932" w:y="80"/>
                    <w:spacing w:line="276" w:lineRule="auto"/>
                    <w:jc w:val="both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FD1202" w:rsidRPr="00DA59FF" w14:paraId="604AE2D1" w14:textId="77777777" w:rsidTr="00272EF9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214B2CA" w14:textId="77777777" w:rsidR="00FD1202" w:rsidRDefault="00FD1202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16</w:t>
                  </w:r>
                </w:p>
                <w:p w14:paraId="397B3D7D" w14:textId="2579ED29" w:rsidR="00674354" w:rsidRPr="00674354" w:rsidRDefault="00674354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E65735">
                    <w:rPr>
                      <w:rFonts w:ascii="Calibri" w:hAnsi="Calibri" w:cs="Arial"/>
                      <w:b/>
                      <w:color w:val="000000" w:themeColor="text1"/>
                      <w:sz w:val="24"/>
                      <w:szCs w:val="24"/>
                    </w:rPr>
                    <w:t>25/5 – 29/5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25A379C" w14:textId="4D9AC8C8" w:rsidR="00FD1202" w:rsidRPr="00DA59FF" w:rsidRDefault="00795D2A" w:rsidP="00A7735B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Prova N2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141A8A" w14:textId="66F574F7" w:rsidR="00FD1202" w:rsidRPr="00DA59FF" w:rsidRDefault="00FD1202" w:rsidP="00A7735B">
                  <w:pPr>
                    <w:framePr w:hSpace="180" w:wrap="around" w:vAnchor="text" w:hAnchor="page" w:x="932" w:y="80"/>
                    <w:spacing w:line="276" w:lineRule="auto"/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FD1202" w:rsidRPr="00DA59FF" w14:paraId="4F277A6F" w14:textId="77777777" w:rsidTr="00D757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A11B793" w14:textId="77777777" w:rsidR="00FD1202" w:rsidRDefault="00FD1202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  <w:t>17</w:t>
                  </w:r>
                </w:p>
                <w:p w14:paraId="33EC5F17" w14:textId="24BC5341" w:rsidR="00674354" w:rsidRPr="00DA59FF" w:rsidRDefault="00674354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E65735">
                    <w:rPr>
                      <w:rFonts w:ascii="Calibri" w:hAnsi="Calibri" w:cs="Arial"/>
                      <w:b/>
                      <w:color w:val="000000" w:themeColor="text1"/>
                      <w:sz w:val="24"/>
                      <w:szCs w:val="24"/>
                    </w:rPr>
                    <w:t>01/6 – 05/5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40CD6D0" w14:textId="04EF4F8F" w:rsidR="00FD1202" w:rsidRPr="00DA59FF" w:rsidRDefault="00795D2A" w:rsidP="00A7735B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Calibri" w:hAnsi="Calibri" w:cs="Calibri"/>
                      <w:b/>
                      <w:color w:val="auto"/>
                      <w:sz w:val="24"/>
                      <w:szCs w:val="24"/>
                    </w:rPr>
                  </w:pPr>
                  <w:r w:rsidRPr="00DA59FF">
                    <w:rPr>
                      <w:rStyle w:val="nfaseIntensa1"/>
                      <w:rFonts w:ascii="Arial" w:hAnsi="Arial" w:cs="Arial"/>
                      <w:b/>
                      <w:sz w:val="24"/>
                      <w:szCs w:val="24"/>
                    </w:rPr>
                    <w:t>Prova substitutiva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999CF6" w14:textId="77777777" w:rsidR="00FD1202" w:rsidRPr="00DA59FF" w:rsidRDefault="00FD1202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FD1202" w:rsidRPr="00DA59FF" w14:paraId="257FD302" w14:textId="77777777" w:rsidTr="00D757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</w:tcPr>
                <w:p w14:paraId="6FA657C3" w14:textId="77777777" w:rsidR="00FD1202" w:rsidRDefault="00795D2A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A59F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     </w:t>
                  </w:r>
                  <w:r w:rsidR="00FD1202" w:rsidRPr="00DA59FF">
                    <w:rPr>
                      <w:rFonts w:ascii="Arial" w:hAnsi="Arial" w:cs="Arial"/>
                      <w:b/>
                      <w:sz w:val="24"/>
                      <w:szCs w:val="24"/>
                    </w:rPr>
                    <w:t>18</w:t>
                  </w:r>
                </w:p>
                <w:p w14:paraId="27299570" w14:textId="3284A34F" w:rsidR="00674354" w:rsidRPr="00674354" w:rsidRDefault="00674354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8/6 – 12/6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</w:tcPr>
                <w:p w14:paraId="0156BB37" w14:textId="064AC3A5" w:rsidR="00FD1202" w:rsidRPr="000133B6" w:rsidRDefault="00FD1202" w:rsidP="00A7735B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A59FF">
                    <w:rPr>
                      <w:rStyle w:val="nfaseIntensa1"/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795D2A" w:rsidRPr="00DA59FF">
                    <w:rPr>
                      <w:rStyle w:val="nfaseIntensa1"/>
                      <w:rFonts w:ascii="Arial" w:hAnsi="Arial" w:cs="Arial"/>
                      <w:sz w:val="24"/>
                      <w:szCs w:val="24"/>
                    </w:rPr>
                    <w:t>Vista de provas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758D211" w14:textId="77777777" w:rsidR="00FD1202" w:rsidRPr="00DA59FF" w:rsidRDefault="00FD1202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D75701" w:rsidRPr="00DA59FF" w14:paraId="5BD79C8D" w14:textId="77777777" w:rsidTr="00D75701">
              <w:trPr>
                <w:trHeight w:val="1091"/>
                <w:jc w:val="center"/>
              </w:trPr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</w:tcPr>
                <w:p w14:paraId="2C6619E3" w14:textId="77777777" w:rsidR="00D75701" w:rsidRDefault="00D75701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A59F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    19</w:t>
                  </w:r>
                </w:p>
                <w:p w14:paraId="63FBEA3C" w14:textId="77777777" w:rsidR="00D75701" w:rsidRDefault="00D75701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15/6 – 19/6</w:t>
                  </w:r>
                </w:p>
                <w:p w14:paraId="667EFEE7" w14:textId="77777777" w:rsidR="00D75701" w:rsidRPr="00DA59FF" w:rsidRDefault="00D75701" w:rsidP="00A7735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</w:tcPr>
                <w:p w14:paraId="3105D62F" w14:textId="29526491" w:rsidR="00D75701" w:rsidRPr="00DA59FF" w:rsidRDefault="00D75701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sz w:val="24"/>
                      <w:szCs w:val="24"/>
                    </w:rPr>
                  </w:pPr>
                  <w:r w:rsidRPr="00DA59FF">
                    <w:rPr>
                      <w:rStyle w:val="nfaseIntensa1"/>
                      <w:rFonts w:ascii="Arial" w:hAnsi="Arial" w:cs="Arial"/>
                      <w:sz w:val="24"/>
                      <w:szCs w:val="24"/>
                    </w:rPr>
                    <w:t>Prova final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F6A2FD" w14:textId="77777777" w:rsidR="00D75701" w:rsidRPr="00DA59FF" w:rsidRDefault="00D75701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795D2A" w:rsidRPr="00DA59FF" w14:paraId="1335BE83" w14:textId="77777777" w:rsidTr="00D75701">
              <w:trPr>
                <w:trHeight w:val="1091"/>
                <w:jc w:val="center"/>
              </w:trPr>
              <w:tc>
                <w:tcPr>
                  <w:tcW w:w="177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</w:tcPr>
                <w:p w14:paraId="475F1FB2" w14:textId="77777777" w:rsidR="00D75701" w:rsidRDefault="00D75701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20</w:t>
                  </w:r>
                </w:p>
                <w:p w14:paraId="274FC250" w14:textId="77777777" w:rsidR="00D75701" w:rsidRDefault="00D75701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</w:p>
                <w:p w14:paraId="39DE37F3" w14:textId="77777777" w:rsidR="00D75701" w:rsidRDefault="00D75701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22/06 – 26/06</w:t>
                  </w:r>
                </w:p>
                <w:p w14:paraId="33CECA45" w14:textId="5308C43D" w:rsidR="00674354" w:rsidRPr="00674354" w:rsidRDefault="00674354" w:rsidP="00A7735B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ascii="Calibri" w:hAnsi="Calibri" w:cs="Calibri"/>
                      <w:bCs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</w:tcPr>
                <w:p w14:paraId="1F328B0A" w14:textId="7CB5FB95" w:rsidR="00795D2A" w:rsidRPr="00DA59FF" w:rsidRDefault="00D75701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  <w:r w:rsidRPr="004A4022">
                    <w:rPr>
                      <w:rStyle w:val="nfaseIntensa1"/>
                      <w:rFonts w:ascii="Calibri" w:hAnsi="Calibri" w:cs="Arial"/>
                      <w:color w:val="FF0000"/>
                      <w:sz w:val="24"/>
                      <w:szCs w:val="24"/>
                    </w:rPr>
                    <w:t>23/6 FECHAMENTO DAS NOTAS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0CCD88" w14:textId="77777777" w:rsidR="00795D2A" w:rsidRPr="00DA59FF" w:rsidRDefault="00795D2A" w:rsidP="00A7735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Calibri" w:hAnsi="Calibri" w:cs="Calibri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14:paraId="17F22C92" w14:textId="775E08C6" w:rsidR="002E6F8E" w:rsidRPr="00DA59FF" w:rsidRDefault="002E6F8E" w:rsidP="00272EF9">
            <w:pPr>
              <w:spacing w:line="360" w:lineRule="auto"/>
              <w:jc w:val="both"/>
              <w:rPr>
                <w:rStyle w:val="Nmerodepgina"/>
                <w:rFonts w:ascii="Calibri" w:hAnsi="Calibri" w:cs="Calibri"/>
                <w:sz w:val="24"/>
                <w:szCs w:val="24"/>
              </w:rPr>
            </w:pPr>
          </w:p>
        </w:tc>
      </w:tr>
    </w:tbl>
    <w:p w14:paraId="604A7F5D" w14:textId="77777777" w:rsidR="00222E40" w:rsidRPr="0094676E" w:rsidRDefault="00222E40" w:rsidP="0094676E">
      <w:pPr>
        <w:spacing w:line="360" w:lineRule="auto"/>
        <w:jc w:val="both"/>
        <w:rPr>
          <w:rFonts w:ascii="Calibri" w:hAnsi="Calibri" w:cs="Calibri"/>
          <w:bCs/>
          <w:sz w:val="23"/>
          <w:szCs w:val="23"/>
        </w:rPr>
      </w:pPr>
    </w:p>
    <w:sectPr w:rsidR="00222E40" w:rsidRPr="009467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46226" w14:textId="77777777" w:rsidR="00B34260" w:rsidRDefault="00B34260">
      <w:r>
        <w:separator/>
      </w:r>
    </w:p>
  </w:endnote>
  <w:endnote w:type="continuationSeparator" w:id="0">
    <w:p w14:paraId="3613D867" w14:textId="77777777" w:rsidR="00B34260" w:rsidRDefault="00B3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00000003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NotoSans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CE12A" w14:textId="77777777" w:rsidR="00163044" w:rsidRDefault="0016304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6680101"/>
      <w:docPartObj>
        <w:docPartGallery w:val="Page Numbers (Bottom of Page)"/>
        <w:docPartUnique/>
      </w:docPartObj>
    </w:sdtPr>
    <w:sdtEndPr/>
    <w:sdtContent>
      <w:p w14:paraId="748872A6" w14:textId="07B8CD6E" w:rsidR="002338D5" w:rsidRDefault="002338D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379" w:rsidRPr="00651379">
          <w:rPr>
            <w:noProof/>
            <w:lang w:val="pt-BR"/>
          </w:rPr>
          <w:t>1</w:t>
        </w:r>
        <w:r>
          <w:fldChar w:fldCharType="end"/>
        </w:r>
      </w:p>
    </w:sdtContent>
  </w:sdt>
  <w:p w14:paraId="27FCDFF2" w14:textId="77777777" w:rsidR="002338D5" w:rsidRDefault="002338D5">
    <w:pPr>
      <w:pStyle w:val="Cabealhoe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BAEC4" w14:textId="77777777" w:rsidR="00163044" w:rsidRDefault="0016304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E9BEF" w14:textId="77777777" w:rsidR="00B34260" w:rsidRDefault="00B34260">
      <w:r>
        <w:separator/>
      </w:r>
    </w:p>
  </w:footnote>
  <w:footnote w:type="continuationSeparator" w:id="0">
    <w:p w14:paraId="4E569B12" w14:textId="77777777" w:rsidR="00B34260" w:rsidRDefault="00B34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8F7A6" w14:textId="77777777" w:rsidR="00163044" w:rsidRDefault="0016304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103B2" w14:textId="64F600A9" w:rsidR="002338D5" w:rsidRDefault="002338D5">
    <w:pPr>
      <w:pStyle w:val="Cabealho"/>
      <w:jc w:val="right"/>
    </w:pPr>
    <w:r>
      <w:rPr>
        <w:noProof/>
        <w:lang w:val="pt-BR" w:eastAsia="pt-BR"/>
      </w:rPr>
      <w:drawing>
        <wp:anchor distT="152400" distB="152400" distL="152400" distR="152400" simplePos="0" relativeHeight="251656192" behindDoc="1" locked="0" layoutInCell="1" allowOverlap="1" wp14:anchorId="17A65002" wp14:editId="62581E70">
          <wp:simplePos x="0" y="0"/>
          <wp:positionH relativeFrom="page">
            <wp:posOffset>6209030</wp:posOffset>
          </wp:positionH>
          <wp:positionV relativeFrom="page">
            <wp:posOffset>302259</wp:posOffset>
          </wp:positionV>
          <wp:extent cx="528320" cy="770891"/>
          <wp:effectExtent l="0" t="0" r="0" b="0"/>
          <wp:wrapNone/>
          <wp:docPr id="20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brasao_M4_12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8320" cy="7708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99493FD" wp14:editId="03FE40EF">
              <wp:simplePos x="0" y="0"/>
              <wp:positionH relativeFrom="page">
                <wp:posOffset>1917065</wp:posOffset>
              </wp:positionH>
              <wp:positionV relativeFrom="page">
                <wp:posOffset>459105</wp:posOffset>
              </wp:positionV>
              <wp:extent cx="4189730" cy="614045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89730" cy="614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FFFFFF"/>
                        </a:solidFill>
                        <a:prstDash val="solid"/>
                        <a:round/>
                      </a:ln>
                      <a:effectLst/>
                    </wps:spPr>
                    <wps:txbx>
                      <w:txbxContent>
                        <w:p w14:paraId="0806CD5F" w14:textId="77777777" w:rsidR="002338D5" w:rsidRDefault="002338D5">
                          <w:pPr>
                            <w:pStyle w:val="Cabealho"/>
                            <w:jc w:val="center"/>
                          </w:pPr>
                          <w:r>
                            <w:rPr>
                              <w:rStyle w:val="Nmerodepgina"/>
                              <w:rFonts w:ascii="Arial" w:hAnsi="Arial"/>
                              <w:b/>
                              <w:bCs/>
                              <w:sz w:val="28"/>
                              <w:szCs w:val="28"/>
                            </w:rPr>
                            <w:t>UNIVERSIDADE PRESBITERIANA MACKENZIE</w:t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9493FD" id="officeArt object" o:spid="_x0000_s1026" style="position:absolute;left:0;text-align:left;margin-left:150.95pt;margin-top:36.15pt;width:329.9pt;height:48.3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" strokecolor="white">
              <v:stroke joinstyle="round"/>
              <v:textbox inset="1.27mm,1.27mm,1.27mm,1.27mm">
                <w:txbxContent>
                  <w:p w14:paraId="0806CD5F" w14:textId="77777777" w:rsidR="002338D5" w:rsidRDefault="002338D5">
                    <w:pPr>
                      <w:pStyle w:val="Cabealho"/>
                      <w:jc w:val="center"/>
                    </w:pPr>
                    <w:r>
                      <w:rPr>
                        <w:rStyle w:val="Nmerodepgina"/>
                        <w:rFonts w:ascii="Arial" w:hAnsi="Arial"/>
                        <w:b/>
                        <w:bCs/>
                        <w:sz w:val="28"/>
                        <w:szCs w:val="28"/>
                      </w:rPr>
                      <w:t>UNIVERSIDADE PRESBITERIANA MACKENZIE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pt-BR" w:eastAsia="pt-BR"/>
      </w:rPr>
      <w:drawing>
        <wp:anchor distT="152400" distB="152400" distL="152400" distR="152400" simplePos="0" relativeHeight="251660288" behindDoc="1" locked="0" layoutInCell="1" allowOverlap="1" wp14:anchorId="4C0DB324" wp14:editId="449E4D43">
          <wp:simplePos x="0" y="0"/>
          <wp:positionH relativeFrom="page">
            <wp:posOffset>963929</wp:posOffset>
          </wp:positionH>
          <wp:positionV relativeFrom="page">
            <wp:posOffset>391794</wp:posOffset>
          </wp:positionV>
          <wp:extent cx="571500" cy="571500"/>
          <wp:effectExtent l="0" t="0" r="0" b="0"/>
          <wp:wrapNone/>
          <wp:docPr id="21" name="officeArt object" descr="SImbolo_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1" name="SImbolo_M.pdf" descr="SImbolo_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1500" cy="571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F91E0" w14:textId="77777777" w:rsidR="00163044" w:rsidRDefault="0016304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9A6"/>
    <w:multiLevelType w:val="multilevel"/>
    <w:tmpl w:val="05CC9E28"/>
    <w:styleLink w:val="EstiloImportado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998" w:hanging="4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57"/>
          <w:tab w:val="num" w:pos="1637"/>
        </w:tabs>
        <w:ind w:left="177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857"/>
          <w:tab w:val="num" w:pos="1868"/>
        </w:tabs>
        <w:ind w:left="2009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857"/>
          <w:tab w:val="num" w:pos="2372"/>
        </w:tabs>
        <w:ind w:left="2513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857"/>
          <w:tab w:val="num" w:pos="2876"/>
        </w:tabs>
        <w:ind w:left="3017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857"/>
          <w:tab w:val="num" w:pos="3380"/>
        </w:tabs>
        <w:ind w:left="3521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857"/>
          <w:tab w:val="num" w:pos="3884"/>
        </w:tabs>
        <w:ind w:left="402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857"/>
          <w:tab w:val="num" w:pos="4460"/>
        </w:tabs>
        <w:ind w:left="4601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FA1758"/>
    <w:multiLevelType w:val="multilevel"/>
    <w:tmpl w:val="0AE8BB9C"/>
    <w:styleLink w:val="EstiloImportado2"/>
    <w:lvl w:ilvl="0">
      <w:start w:val="1"/>
      <w:numFmt w:val="decimal"/>
      <w:lvlText w:val="%1."/>
      <w:lvlJc w:val="left"/>
      <w:pPr>
        <w:tabs>
          <w:tab w:val="left" w:pos="972"/>
        </w:tabs>
        <w:ind w:left="574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97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972" w:hanging="25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28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72"/>
        </w:tabs>
        <w:ind w:left="2232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972"/>
        </w:tabs>
        <w:ind w:left="2736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972"/>
        </w:tabs>
        <w:ind w:left="3240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972"/>
        </w:tabs>
        <w:ind w:left="3744" w:hanging="19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972"/>
        </w:tabs>
        <w:ind w:left="4320" w:hanging="23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A0319A"/>
    <w:multiLevelType w:val="hybridMultilevel"/>
    <w:tmpl w:val="A72CE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684"/>
    <w:multiLevelType w:val="multilevel"/>
    <w:tmpl w:val="0AE8BB9C"/>
    <w:numStyleLink w:val="EstiloImportado2"/>
  </w:abstractNum>
  <w:abstractNum w:abstractNumId="4" w15:restartNumberingAfterBreak="0">
    <w:nsid w:val="0ED11502"/>
    <w:multiLevelType w:val="hybridMultilevel"/>
    <w:tmpl w:val="25745D4E"/>
    <w:styleLink w:val="EstiloImportado3"/>
    <w:lvl w:ilvl="0" w:tplc="F18AD448">
      <w:start w:val="1"/>
      <w:numFmt w:val="bullet"/>
      <w:lvlText w:val="•"/>
      <w:lvlJc w:val="left"/>
      <w:pPr>
        <w:tabs>
          <w:tab w:val="num" w:pos="1416"/>
        </w:tabs>
        <w:ind w:left="425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CADDA">
      <w:start w:val="1"/>
      <w:numFmt w:val="bullet"/>
      <w:lvlText w:val="o"/>
      <w:lvlJc w:val="left"/>
      <w:pPr>
        <w:tabs>
          <w:tab w:val="num" w:pos="2136"/>
        </w:tabs>
        <w:ind w:left="1145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601FAA">
      <w:start w:val="1"/>
      <w:numFmt w:val="bullet"/>
      <w:lvlText w:val="▪"/>
      <w:lvlJc w:val="left"/>
      <w:pPr>
        <w:tabs>
          <w:tab w:val="num" w:pos="2856"/>
        </w:tabs>
        <w:ind w:left="1865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8515A">
      <w:start w:val="1"/>
      <w:numFmt w:val="bullet"/>
      <w:lvlText w:val="•"/>
      <w:lvlJc w:val="left"/>
      <w:pPr>
        <w:tabs>
          <w:tab w:val="num" w:pos="3576"/>
        </w:tabs>
        <w:ind w:left="2585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22E0D0">
      <w:start w:val="1"/>
      <w:numFmt w:val="bullet"/>
      <w:lvlText w:val="o"/>
      <w:lvlJc w:val="left"/>
      <w:pPr>
        <w:tabs>
          <w:tab w:val="num" w:pos="4296"/>
        </w:tabs>
        <w:ind w:left="3305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FAFAD0">
      <w:start w:val="1"/>
      <w:numFmt w:val="bullet"/>
      <w:lvlText w:val="▪"/>
      <w:lvlJc w:val="left"/>
      <w:pPr>
        <w:tabs>
          <w:tab w:val="num" w:pos="5016"/>
        </w:tabs>
        <w:ind w:left="4025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C27E66">
      <w:start w:val="1"/>
      <w:numFmt w:val="bullet"/>
      <w:lvlText w:val="•"/>
      <w:lvlJc w:val="left"/>
      <w:pPr>
        <w:tabs>
          <w:tab w:val="num" w:pos="5736"/>
        </w:tabs>
        <w:ind w:left="4745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023A4">
      <w:start w:val="1"/>
      <w:numFmt w:val="bullet"/>
      <w:lvlText w:val="o"/>
      <w:lvlJc w:val="left"/>
      <w:pPr>
        <w:tabs>
          <w:tab w:val="num" w:pos="6456"/>
        </w:tabs>
        <w:ind w:left="5465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8E45C">
      <w:start w:val="1"/>
      <w:numFmt w:val="bullet"/>
      <w:lvlText w:val="▪"/>
      <w:lvlJc w:val="left"/>
      <w:pPr>
        <w:tabs>
          <w:tab w:val="num" w:pos="7176"/>
        </w:tabs>
        <w:ind w:left="6185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4E2E5E"/>
    <w:multiLevelType w:val="hybridMultilevel"/>
    <w:tmpl w:val="0840E0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91091"/>
    <w:multiLevelType w:val="hybridMultilevel"/>
    <w:tmpl w:val="8B50E574"/>
    <w:styleLink w:val="Marcadores"/>
    <w:lvl w:ilvl="0" w:tplc="400671E0">
      <w:start w:val="1"/>
      <w:numFmt w:val="bullet"/>
      <w:lvlText w:val="-"/>
      <w:lvlJc w:val="left"/>
      <w:pPr>
        <w:ind w:left="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0EBAE8">
      <w:start w:val="1"/>
      <w:numFmt w:val="bullet"/>
      <w:lvlText w:val="-"/>
      <w:lvlJc w:val="left"/>
      <w:pPr>
        <w:ind w:left="1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CCB7A4">
      <w:start w:val="1"/>
      <w:numFmt w:val="bullet"/>
      <w:lvlText w:val="-"/>
      <w:lvlJc w:val="left"/>
      <w:pPr>
        <w:ind w:left="1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46FDE0">
      <w:start w:val="1"/>
      <w:numFmt w:val="bullet"/>
      <w:lvlText w:val="-"/>
      <w:lvlJc w:val="left"/>
      <w:pPr>
        <w:ind w:left="2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3A9204">
      <w:start w:val="1"/>
      <w:numFmt w:val="bullet"/>
      <w:lvlText w:val="-"/>
      <w:lvlJc w:val="left"/>
      <w:pPr>
        <w:ind w:left="29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904860">
      <w:start w:val="1"/>
      <w:numFmt w:val="bullet"/>
      <w:lvlText w:val="-"/>
      <w:lvlJc w:val="left"/>
      <w:pPr>
        <w:ind w:left="3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34AE88">
      <w:start w:val="1"/>
      <w:numFmt w:val="bullet"/>
      <w:lvlText w:val="-"/>
      <w:lvlJc w:val="left"/>
      <w:pPr>
        <w:ind w:left="4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A86BCA">
      <w:start w:val="1"/>
      <w:numFmt w:val="bullet"/>
      <w:lvlText w:val="-"/>
      <w:lvlJc w:val="left"/>
      <w:pPr>
        <w:ind w:left="4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2640E">
      <w:start w:val="1"/>
      <w:numFmt w:val="bullet"/>
      <w:lvlText w:val="-"/>
      <w:lvlJc w:val="left"/>
      <w:pPr>
        <w:ind w:left="5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FFD7602"/>
    <w:multiLevelType w:val="singleLevel"/>
    <w:tmpl w:val="A48C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1FD2D52"/>
    <w:multiLevelType w:val="hybridMultilevel"/>
    <w:tmpl w:val="ACD8719A"/>
    <w:numStyleLink w:val="EstiloImportado6"/>
  </w:abstractNum>
  <w:abstractNum w:abstractNumId="9" w15:restartNumberingAfterBreak="0">
    <w:nsid w:val="25090C38"/>
    <w:multiLevelType w:val="multilevel"/>
    <w:tmpl w:val="05CC9E28"/>
    <w:numStyleLink w:val="EstiloImportado1"/>
  </w:abstractNum>
  <w:abstractNum w:abstractNumId="10" w15:restartNumberingAfterBreak="0">
    <w:nsid w:val="2DAE30EA"/>
    <w:multiLevelType w:val="hybridMultilevel"/>
    <w:tmpl w:val="7CDA4F60"/>
    <w:styleLink w:val="EstiloImportado4"/>
    <w:lvl w:ilvl="0" w:tplc="A9EC73E8">
      <w:start w:val="1"/>
      <w:numFmt w:val="bullet"/>
      <w:lvlText w:val="•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E6D3E">
      <w:start w:val="1"/>
      <w:numFmt w:val="bullet"/>
      <w:lvlText w:val="•"/>
      <w:lvlJc w:val="left"/>
      <w:pPr>
        <w:ind w:left="24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9E6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984444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EC68BA">
      <w:start w:val="1"/>
      <w:numFmt w:val="bullet"/>
      <w:lvlText w:val="o"/>
      <w:lvlJc w:val="left"/>
      <w:pPr>
        <w:ind w:left="465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0AAA8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EE1BB0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67F5E">
      <w:start w:val="1"/>
      <w:numFmt w:val="bullet"/>
      <w:lvlText w:val="o"/>
      <w:lvlJc w:val="left"/>
      <w:pPr>
        <w:ind w:left="681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F01A7A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95B1DDC"/>
    <w:multiLevelType w:val="hybridMultilevel"/>
    <w:tmpl w:val="B5761178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575FA"/>
    <w:multiLevelType w:val="hybridMultilevel"/>
    <w:tmpl w:val="828CBC00"/>
    <w:styleLink w:val="EstiloImportado7"/>
    <w:lvl w:ilvl="0" w:tplc="F0B28F76">
      <w:start w:val="1"/>
      <w:numFmt w:val="bullet"/>
      <w:lvlText w:val="•"/>
      <w:lvlJc w:val="left"/>
      <w:pPr>
        <w:tabs>
          <w:tab w:val="left" w:pos="993"/>
        </w:tabs>
        <w:ind w:left="17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2B3F2">
      <w:start w:val="1"/>
      <w:numFmt w:val="bullet"/>
      <w:lvlText w:val="o"/>
      <w:lvlJc w:val="left"/>
      <w:pPr>
        <w:tabs>
          <w:tab w:val="left" w:pos="993"/>
        </w:tabs>
        <w:ind w:left="24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D2140C">
      <w:start w:val="1"/>
      <w:numFmt w:val="bullet"/>
      <w:lvlText w:val="▪"/>
      <w:lvlJc w:val="left"/>
      <w:pPr>
        <w:tabs>
          <w:tab w:val="left" w:pos="993"/>
        </w:tabs>
        <w:ind w:left="31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6FDEA">
      <w:start w:val="1"/>
      <w:numFmt w:val="bullet"/>
      <w:lvlText w:val="•"/>
      <w:lvlJc w:val="left"/>
      <w:pPr>
        <w:tabs>
          <w:tab w:val="left" w:pos="993"/>
        </w:tabs>
        <w:ind w:left="38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CA8BA">
      <w:start w:val="1"/>
      <w:numFmt w:val="bullet"/>
      <w:lvlText w:val="o"/>
      <w:lvlJc w:val="left"/>
      <w:pPr>
        <w:tabs>
          <w:tab w:val="left" w:pos="993"/>
        </w:tabs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E2E326">
      <w:start w:val="1"/>
      <w:numFmt w:val="bullet"/>
      <w:lvlText w:val="▪"/>
      <w:lvlJc w:val="left"/>
      <w:pPr>
        <w:tabs>
          <w:tab w:val="left" w:pos="993"/>
        </w:tabs>
        <w:ind w:left="53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CC756">
      <w:start w:val="1"/>
      <w:numFmt w:val="bullet"/>
      <w:lvlText w:val="•"/>
      <w:lvlJc w:val="left"/>
      <w:pPr>
        <w:tabs>
          <w:tab w:val="left" w:pos="993"/>
        </w:tabs>
        <w:ind w:left="60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DA0422">
      <w:start w:val="1"/>
      <w:numFmt w:val="bullet"/>
      <w:lvlText w:val="o"/>
      <w:lvlJc w:val="left"/>
      <w:pPr>
        <w:tabs>
          <w:tab w:val="left" w:pos="993"/>
        </w:tabs>
        <w:ind w:left="67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E8E22">
      <w:start w:val="1"/>
      <w:numFmt w:val="bullet"/>
      <w:lvlText w:val="▪"/>
      <w:lvlJc w:val="left"/>
      <w:pPr>
        <w:tabs>
          <w:tab w:val="left" w:pos="993"/>
        </w:tabs>
        <w:ind w:left="74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EED56FE"/>
    <w:multiLevelType w:val="hybridMultilevel"/>
    <w:tmpl w:val="C590A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C07E3"/>
    <w:multiLevelType w:val="hybridMultilevel"/>
    <w:tmpl w:val="80E4276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2D64FDA"/>
    <w:multiLevelType w:val="hybridMultilevel"/>
    <w:tmpl w:val="828CBC00"/>
    <w:numStyleLink w:val="EstiloImportado7"/>
  </w:abstractNum>
  <w:abstractNum w:abstractNumId="16" w15:restartNumberingAfterBreak="0">
    <w:nsid w:val="474975D9"/>
    <w:multiLevelType w:val="hybridMultilevel"/>
    <w:tmpl w:val="9D9A8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797578"/>
    <w:multiLevelType w:val="hybridMultilevel"/>
    <w:tmpl w:val="243A2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1069AF"/>
    <w:multiLevelType w:val="hybridMultilevel"/>
    <w:tmpl w:val="25745D4E"/>
    <w:numStyleLink w:val="EstiloImportado3"/>
  </w:abstractNum>
  <w:abstractNum w:abstractNumId="19" w15:restartNumberingAfterBreak="0">
    <w:nsid w:val="512D6708"/>
    <w:multiLevelType w:val="hybridMultilevel"/>
    <w:tmpl w:val="E102C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61AE"/>
    <w:multiLevelType w:val="hybridMultilevel"/>
    <w:tmpl w:val="3EA2470C"/>
    <w:styleLink w:val="EstiloImportado5"/>
    <w:lvl w:ilvl="0" w:tplc="0480FD00">
      <w:start w:val="1"/>
      <w:numFmt w:val="bullet"/>
      <w:lvlText w:val="•"/>
      <w:lvlJc w:val="left"/>
      <w:pPr>
        <w:ind w:left="13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DCA89E">
      <w:start w:val="1"/>
      <w:numFmt w:val="bullet"/>
      <w:lvlText w:val="o"/>
      <w:lvlJc w:val="left"/>
      <w:pPr>
        <w:ind w:left="20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669172">
      <w:start w:val="1"/>
      <w:numFmt w:val="bullet"/>
      <w:lvlText w:val="▪"/>
      <w:lvlJc w:val="left"/>
      <w:pPr>
        <w:ind w:left="27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DE67A8">
      <w:start w:val="1"/>
      <w:numFmt w:val="bullet"/>
      <w:lvlText w:val="•"/>
      <w:lvlJc w:val="left"/>
      <w:pPr>
        <w:ind w:left="3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A428E">
      <w:start w:val="1"/>
      <w:numFmt w:val="bullet"/>
      <w:lvlText w:val="o"/>
      <w:lvlJc w:val="left"/>
      <w:pPr>
        <w:ind w:left="42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36A3B0">
      <w:start w:val="1"/>
      <w:numFmt w:val="bullet"/>
      <w:lvlText w:val="▪"/>
      <w:lvlJc w:val="left"/>
      <w:pPr>
        <w:ind w:left="49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F04980">
      <w:start w:val="1"/>
      <w:numFmt w:val="bullet"/>
      <w:lvlText w:val="•"/>
      <w:lvlJc w:val="left"/>
      <w:pPr>
        <w:ind w:left="56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8C1B48">
      <w:start w:val="1"/>
      <w:numFmt w:val="bullet"/>
      <w:lvlText w:val="o"/>
      <w:lvlJc w:val="left"/>
      <w:pPr>
        <w:ind w:left="63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CC410">
      <w:start w:val="1"/>
      <w:numFmt w:val="bullet"/>
      <w:lvlText w:val="▪"/>
      <w:lvlJc w:val="left"/>
      <w:pPr>
        <w:ind w:left="7080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62C60F28"/>
    <w:multiLevelType w:val="hybridMultilevel"/>
    <w:tmpl w:val="55D086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840B4"/>
    <w:multiLevelType w:val="multilevel"/>
    <w:tmpl w:val="D88E3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1D255A"/>
    <w:multiLevelType w:val="hybridMultilevel"/>
    <w:tmpl w:val="849E28D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55158"/>
    <w:multiLevelType w:val="hybridMultilevel"/>
    <w:tmpl w:val="ACD8719A"/>
    <w:styleLink w:val="EstiloImportado6"/>
    <w:lvl w:ilvl="0" w:tplc="AE00BC42">
      <w:start w:val="1"/>
      <w:numFmt w:val="bullet"/>
      <w:lvlText w:val="•"/>
      <w:lvlJc w:val="left"/>
      <w:pPr>
        <w:tabs>
          <w:tab w:val="num" w:pos="3540"/>
        </w:tabs>
        <w:ind w:left="2187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88246">
      <w:start w:val="1"/>
      <w:numFmt w:val="bullet"/>
      <w:lvlText w:val="o"/>
      <w:lvlJc w:val="left"/>
      <w:pPr>
        <w:tabs>
          <w:tab w:val="num" w:pos="4260"/>
        </w:tabs>
        <w:ind w:left="2907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ABD68">
      <w:start w:val="1"/>
      <w:numFmt w:val="bullet"/>
      <w:lvlText w:val="▪"/>
      <w:lvlJc w:val="left"/>
      <w:pPr>
        <w:tabs>
          <w:tab w:val="num" w:pos="4980"/>
        </w:tabs>
        <w:ind w:left="3627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C2A98">
      <w:start w:val="1"/>
      <w:numFmt w:val="bullet"/>
      <w:lvlText w:val="•"/>
      <w:lvlJc w:val="left"/>
      <w:pPr>
        <w:tabs>
          <w:tab w:val="num" w:pos="5700"/>
        </w:tabs>
        <w:ind w:left="4347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88AB0">
      <w:start w:val="1"/>
      <w:numFmt w:val="bullet"/>
      <w:lvlText w:val="o"/>
      <w:lvlJc w:val="left"/>
      <w:pPr>
        <w:tabs>
          <w:tab w:val="num" w:pos="6420"/>
        </w:tabs>
        <w:ind w:left="5067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A68CC">
      <w:start w:val="1"/>
      <w:numFmt w:val="bullet"/>
      <w:lvlText w:val="▪"/>
      <w:lvlJc w:val="left"/>
      <w:pPr>
        <w:tabs>
          <w:tab w:val="num" w:pos="7140"/>
        </w:tabs>
        <w:ind w:left="5787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1E3DFC">
      <w:start w:val="1"/>
      <w:numFmt w:val="bullet"/>
      <w:lvlText w:val="•"/>
      <w:lvlJc w:val="left"/>
      <w:pPr>
        <w:tabs>
          <w:tab w:val="num" w:pos="7860"/>
        </w:tabs>
        <w:ind w:left="6507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C2E3D2">
      <w:start w:val="1"/>
      <w:numFmt w:val="bullet"/>
      <w:lvlText w:val="o"/>
      <w:lvlJc w:val="left"/>
      <w:pPr>
        <w:tabs>
          <w:tab w:val="num" w:pos="8580"/>
        </w:tabs>
        <w:ind w:left="7227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08742">
      <w:start w:val="1"/>
      <w:numFmt w:val="bullet"/>
      <w:lvlText w:val="▪"/>
      <w:lvlJc w:val="left"/>
      <w:pPr>
        <w:tabs>
          <w:tab w:val="num" w:pos="9300"/>
        </w:tabs>
        <w:ind w:left="7947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6FF30E45"/>
    <w:multiLevelType w:val="hybridMultilevel"/>
    <w:tmpl w:val="7CDA4F60"/>
    <w:numStyleLink w:val="EstiloImportado4"/>
  </w:abstractNum>
  <w:abstractNum w:abstractNumId="26" w15:restartNumberingAfterBreak="0">
    <w:nsid w:val="721E4616"/>
    <w:multiLevelType w:val="hybridMultilevel"/>
    <w:tmpl w:val="B90A46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A7414B"/>
    <w:multiLevelType w:val="hybridMultilevel"/>
    <w:tmpl w:val="28023C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A7A24"/>
    <w:multiLevelType w:val="multilevel"/>
    <w:tmpl w:val="30EC2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032A71"/>
    <w:multiLevelType w:val="hybridMultilevel"/>
    <w:tmpl w:val="2698F504"/>
    <w:lvl w:ilvl="0" w:tplc="04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" w15:restartNumberingAfterBreak="0">
    <w:nsid w:val="7F3567C8"/>
    <w:multiLevelType w:val="hybridMultilevel"/>
    <w:tmpl w:val="2466C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857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2160"/>
          </w:tabs>
          <w:ind w:left="3240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2160"/>
          </w:tabs>
          <w:ind w:left="3744" w:hanging="1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2160"/>
          </w:tabs>
          <w:ind w:left="432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134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4"/>
          </w:tabs>
          <w:ind w:left="1365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448"/>
          </w:tabs>
          <w:ind w:left="1869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373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2877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381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3957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418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</w:tabs>
          <w:ind w:left="2153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657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161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665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241" w:hanging="1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713"/>
            <w:tab w:val="num" w:pos="2124"/>
          </w:tabs>
          <w:ind w:left="1497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713"/>
            <w:tab w:val="num" w:pos="2355"/>
          </w:tabs>
          <w:ind w:left="1728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859"/>
          </w:tabs>
          <w:ind w:left="2232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736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240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744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320" w:hanging="8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560"/>
          </w:tabs>
          <w:ind w:left="857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  <w:tab w:val="left" w:pos="1560"/>
          </w:tabs>
          <w:ind w:left="1496" w:hanging="56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8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  <w:tab w:val="left" w:pos="1560"/>
          </w:tabs>
          <w:ind w:left="32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  <w:tab w:val="left" w:pos="1560"/>
          </w:tabs>
          <w:ind w:left="3743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  <w:tab w:val="left" w:pos="1560"/>
          </w:tabs>
          <w:ind w:left="4319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</w:tabs>
          <w:ind w:left="1496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2231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</w:tabs>
          <w:ind w:left="323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</w:tabs>
          <w:ind w:left="374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</w:tabs>
          <w:ind w:left="431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8"/>
            <w:tab w:val="left" w:pos="857"/>
            <w:tab w:val="left" w:pos="993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</w:tabs>
          <w:ind w:left="2232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</w:tabs>
          <w:ind w:left="2736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9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993"/>
          </w:tabs>
          <w:ind w:left="1728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  <w:tab w:val="left" w:pos="1713"/>
          </w:tabs>
          <w:ind w:left="2232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  <w:tab w:val="left" w:pos="1713"/>
          </w:tabs>
          <w:ind w:left="2736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72" w:hanging="43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972" w:hanging="25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972"/>
          </w:tabs>
          <w:ind w:left="2232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972"/>
          </w:tabs>
          <w:ind w:left="2736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972"/>
          </w:tabs>
          <w:ind w:left="3240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972"/>
          </w:tabs>
          <w:ind w:left="3744" w:hanging="194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972"/>
          </w:tabs>
          <w:ind w:left="4320" w:hanging="230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18"/>
  </w:num>
  <w:num w:numId="15">
    <w:abstractNumId w:val="6"/>
  </w:num>
  <w:num w:numId="16">
    <w:abstractNumId w:val="10"/>
  </w:num>
  <w:num w:numId="17">
    <w:abstractNumId w:val="25"/>
  </w:num>
  <w:num w:numId="18">
    <w:abstractNumId w:val="20"/>
  </w:num>
  <w:num w:numId="19">
    <w:abstractNumId w:val="24"/>
  </w:num>
  <w:num w:numId="20">
    <w:abstractNumId w:val="8"/>
  </w:num>
  <w:num w:numId="21">
    <w:abstractNumId w:val="12"/>
  </w:num>
  <w:num w:numId="22">
    <w:abstractNumId w:val="15"/>
  </w:num>
  <w:num w:numId="23">
    <w:abstractNumId w:val="19"/>
  </w:num>
  <w:num w:numId="24">
    <w:abstractNumId w:val="22"/>
  </w:num>
  <w:num w:numId="25">
    <w:abstractNumId w:val="11"/>
  </w:num>
  <w:num w:numId="26">
    <w:abstractNumId w:val="14"/>
  </w:num>
  <w:num w:numId="27">
    <w:abstractNumId w:val="16"/>
  </w:num>
  <w:num w:numId="28">
    <w:abstractNumId w:val="17"/>
  </w:num>
  <w:num w:numId="29">
    <w:abstractNumId w:val="26"/>
  </w:num>
  <w:num w:numId="30">
    <w:abstractNumId w:val="7"/>
  </w:num>
  <w:num w:numId="31">
    <w:abstractNumId w:val="30"/>
  </w:num>
  <w:num w:numId="32">
    <w:abstractNumId w:val="2"/>
  </w:num>
  <w:num w:numId="33">
    <w:abstractNumId w:val="13"/>
  </w:num>
  <w:num w:numId="34">
    <w:abstractNumId w:val="27"/>
  </w:num>
  <w:num w:numId="35">
    <w:abstractNumId w:val="5"/>
  </w:num>
  <w:num w:numId="36">
    <w:abstractNumId w:val="28"/>
  </w:num>
  <w:num w:numId="37">
    <w:abstractNumId w:val="29"/>
  </w:num>
  <w:num w:numId="38">
    <w:abstractNumId w:val="23"/>
  </w:num>
  <w:num w:numId="39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pt-PT" w:vendorID="64" w:dllVersion="4096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FEF"/>
    <w:rsid w:val="00000783"/>
    <w:rsid w:val="00001B4D"/>
    <w:rsid w:val="00001D2E"/>
    <w:rsid w:val="0000272B"/>
    <w:rsid w:val="00002B30"/>
    <w:rsid w:val="0000339C"/>
    <w:rsid w:val="00006CDF"/>
    <w:rsid w:val="00007282"/>
    <w:rsid w:val="000102B1"/>
    <w:rsid w:val="000133B6"/>
    <w:rsid w:val="00013B4D"/>
    <w:rsid w:val="0001502D"/>
    <w:rsid w:val="00020B81"/>
    <w:rsid w:val="000217A7"/>
    <w:rsid w:val="00021C37"/>
    <w:rsid w:val="00023558"/>
    <w:rsid w:val="00030DE4"/>
    <w:rsid w:val="00040DBA"/>
    <w:rsid w:val="0004198F"/>
    <w:rsid w:val="0004331F"/>
    <w:rsid w:val="00045DEA"/>
    <w:rsid w:val="00047944"/>
    <w:rsid w:val="00047AF4"/>
    <w:rsid w:val="00050CF8"/>
    <w:rsid w:val="00052386"/>
    <w:rsid w:val="0005366D"/>
    <w:rsid w:val="0005385E"/>
    <w:rsid w:val="000543E0"/>
    <w:rsid w:val="000561D6"/>
    <w:rsid w:val="00056AA3"/>
    <w:rsid w:val="00057A2D"/>
    <w:rsid w:val="00057E84"/>
    <w:rsid w:val="0006131C"/>
    <w:rsid w:val="00061C95"/>
    <w:rsid w:val="00064BFF"/>
    <w:rsid w:val="000668DA"/>
    <w:rsid w:val="000675BD"/>
    <w:rsid w:val="00071126"/>
    <w:rsid w:val="000712EA"/>
    <w:rsid w:val="0007324E"/>
    <w:rsid w:val="00084259"/>
    <w:rsid w:val="00085D38"/>
    <w:rsid w:val="00090EF9"/>
    <w:rsid w:val="00090F48"/>
    <w:rsid w:val="00093870"/>
    <w:rsid w:val="00094C1B"/>
    <w:rsid w:val="000963A3"/>
    <w:rsid w:val="000A06B0"/>
    <w:rsid w:val="000A19AA"/>
    <w:rsid w:val="000A3BCF"/>
    <w:rsid w:val="000A6604"/>
    <w:rsid w:val="000A6673"/>
    <w:rsid w:val="000A673B"/>
    <w:rsid w:val="000A7907"/>
    <w:rsid w:val="000B15F5"/>
    <w:rsid w:val="000B3285"/>
    <w:rsid w:val="000B5795"/>
    <w:rsid w:val="000B79EC"/>
    <w:rsid w:val="000C075F"/>
    <w:rsid w:val="000C5891"/>
    <w:rsid w:val="000C6360"/>
    <w:rsid w:val="000C6522"/>
    <w:rsid w:val="000D02FC"/>
    <w:rsid w:val="000D05CB"/>
    <w:rsid w:val="000D0F4B"/>
    <w:rsid w:val="000D2E80"/>
    <w:rsid w:val="000D4691"/>
    <w:rsid w:val="000D6A77"/>
    <w:rsid w:val="000E30BF"/>
    <w:rsid w:val="000E5B07"/>
    <w:rsid w:val="000E6858"/>
    <w:rsid w:val="000F11CE"/>
    <w:rsid w:val="000F3019"/>
    <w:rsid w:val="000F4A1F"/>
    <w:rsid w:val="00100388"/>
    <w:rsid w:val="001023B5"/>
    <w:rsid w:val="001051E1"/>
    <w:rsid w:val="00111624"/>
    <w:rsid w:val="00112A01"/>
    <w:rsid w:val="00113F5B"/>
    <w:rsid w:val="0011654C"/>
    <w:rsid w:val="00117B98"/>
    <w:rsid w:val="00117F07"/>
    <w:rsid w:val="00121034"/>
    <w:rsid w:val="001237A6"/>
    <w:rsid w:val="001327A7"/>
    <w:rsid w:val="00135DD4"/>
    <w:rsid w:val="00137161"/>
    <w:rsid w:val="00140410"/>
    <w:rsid w:val="0014126F"/>
    <w:rsid w:val="00143350"/>
    <w:rsid w:val="00144CE6"/>
    <w:rsid w:val="00145A91"/>
    <w:rsid w:val="001466F0"/>
    <w:rsid w:val="0014684F"/>
    <w:rsid w:val="00152E1D"/>
    <w:rsid w:val="00154740"/>
    <w:rsid w:val="0015559C"/>
    <w:rsid w:val="00161FD2"/>
    <w:rsid w:val="001627A8"/>
    <w:rsid w:val="00163044"/>
    <w:rsid w:val="001630B6"/>
    <w:rsid w:val="00167732"/>
    <w:rsid w:val="00172A2E"/>
    <w:rsid w:val="00172F92"/>
    <w:rsid w:val="00173ECB"/>
    <w:rsid w:val="00177FBB"/>
    <w:rsid w:val="0018113E"/>
    <w:rsid w:val="0018130F"/>
    <w:rsid w:val="0018224B"/>
    <w:rsid w:val="001831AE"/>
    <w:rsid w:val="00184DB7"/>
    <w:rsid w:val="0018574C"/>
    <w:rsid w:val="0018647C"/>
    <w:rsid w:val="00187FE9"/>
    <w:rsid w:val="00193881"/>
    <w:rsid w:val="00194422"/>
    <w:rsid w:val="001A1927"/>
    <w:rsid w:val="001A4676"/>
    <w:rsid w:val="001A5EFE"/>
    <w:rsid w:val="001A6CEA"/>
    <w:rsid w:val="001A7579"/>
    <w:rsid w:val="001B0B9A"/>
    <w:rsid w:val="001B289D"/>
    <w:rsid w:val="001B6C0A"/>
    <w:rsid w:val="001C13D8"/>
    <w:rsid w:val="001C1CD4"/>
    <w:rsid w:val="001C3009"/>
    <w:rsid w:val="001C3662"/>
    <w:rsid w:val="001C3DC8"/>
    <w:rsid w:val="001C64D9"/>
    <w:rsid w:val="001D08A1"/>
    <w:rsid w:val="001D27F4"/>
    <w:rsid w:val="001D7072"/>
    <w:rsid w:val="001D716F"/>
    <w:rsid w:val="001E2859"/>
    <w:rsid w:val="001E3B81"/>
    <w:rsid w:val="001E3CAD"/>
    <w:rsid w:val="001E6A80"/>
    <w:rsid w:val="001F1538"/>
    <w:rsid w:val="001F23D7"/>
    <w:rsid w:val="001F2454"/>
    <w:rsid w:val="001F336B"/>
    <w:rsid w:val="00200B15"/>
    <w:rsid w:val="00202319"/>
    <w:rsid w:val="002037F6"/>
    <w:rsid w:val="00203CF3"/>
    <w:rsid w:val="0020534B"/>
    <w:rsid w:val="00210382"/>
    <w:rsid w:val="0021099C"/>
    <w:rsid w:val="00215B4B"/>
    <w:rsid w:val="00215BC6"/>
    <w:rsid w:val="00221F61"/>
    <w:rsid w:val="00222E40"/>
    <w:rsid w:val="00226525"/>
    <w:rsid w:val="002308EB"/>
    <w:rsid w:val="002325B0"/>
    <w:rsid w:val="00232923"/>
    <w:rsid w:val="00232AFA"/>
    <w:rsid w:val="00232F0D"/>
    <w:rsid w:val="002338D5"/>
    <w:rsid w:val="00234DFB"/>
    <w:rsid w:val="00235C7A"/>
    <w:rsid w:val="00237BF6"/>
    <w:rsid w:val="00237E5C"/>
    <w:rsid w:val="002405AD"/>
    <w:rsid w:val="002469E9"/>
    <w:rsid w:val="002543D6"/>
    <w:rsid w:val="00256389"/>
    <w:rsid w:val="00256F86"/>
    <w:rsid w:val="00260DEF"/>
    <w:rsid w:val="00260EB5"/>
    <w:rsid w:val="00265DD7"/>
    <w:rsid w:val="00266A6B"/>
    <w:rsid w:val="002716D8"/>
    <w:rsid w:val="002721C2"/>
    <w:rsid w:val="00273FBA"/>
    <w:rsid w:val="00275B1A"/>
    <w:rsid w:val="002762A9"/>
    <w:rsid w:val="00276DCD"/>
    <w:rsid w:val="0028042A"/>
    <w:rsid w:val="0028214E"/>
    <w:rsid w:val="00282C80"/>
    <w:rsid w:val="00283AEE"/>
    <w:rsid w:val="00286B63"/>
    <w:rsid w:val="00295625"/>
    <w:rsid w:val="00295853"/>
    <w:rsid w:val="00296378"/>
    <w:rsid w:val="002A090B"/>
    <w:rsid w:val="002A1E8A"/>
    <w:rsid w:val="002A529F"/>
    <w:rsid w:val="002A585F"/>
    <w:rsid w:val="002A7DD1"/>
    <w:rsid w:val="002A7F9C"/>
    <w:rsid w:val="002B0C09"/>
    <w:rsid w:val="002B2718"/>
    <w:rsid w:val="002B355B"/>
    <w:rsid w:val="002B4427"/>
    <w:rsid w:val="002B60CB"/>
    <w:rsid w:val="002B7D57"/>
    <w:rsid w:val="002C259E"/>
    <w:rsid w:val="002C629E"/>
    <w:rsid w:val="002D15CD"/>
    <w:rsid w:val="002D3003"/>
    <w:rsid w:val="002D56BC"/>
    <w:rsid w:val="002D794A"/>
    <w:rsid w:val="002D7C21"/>
    <w:rsid w:val="002E08ED"/>
    <w:rsid w:val="002E1DE9"/>
    <w:rsid w:val="002E29E6"/>
    <w:rsid w:val="002E3669"/>
    <w:rsid w:val="002E4C94"/>
    <w:rsid w:val="002E6F8E"/>
    <w:rsid w:val="002E7079"/>
    <w:rsid w:val="002E78B9"/>
    <w:rsid w:val="002F2081"/>
    <w:rsid w:val="002F2B2D"/>
    <w:rsid w:val="002F45E4"/>
    <w:rsid w:val="002F7D3B"/>
    <w:rsid w:val="003023B5"/>
    <w:rsid w:val="003028A2"/>
    <w:rsid w:val="003032EC"/>
    <w:rsid w:val="003037D7"/>
    <w:rsid w:val="0030393B"/>
    <w:rsid w:val="0030474E"/>
    <w:rsid w:val="00304DEA"/>
    <w:rsid w:val="00304F3C"/>
    <w:rsid w:val="00305075"/>
    <w:rsid w:val="00306FFF"/>
    <w:rsid w:val="00310B71"/>
    <w:rsid w:val="003125A9"/>
    <w:rsid w:val="00312DC0"/>
    <w:rsid w:val="00313130"/>
    <w:rsid w:val="00315E7A"/>
    <w:rsid w:val="0031636D"/>
    <w:rsid w:val="00317022"/>
    <w:rsid w:val="0031765E"/>
    <w:rsid w:val="00317F0F"/>
    <w:rsid w:val="00322D1F"/>
    <w:rsid w:val="003251E0"/>
    <w:rsid w:val="00326858"/>
    <w:rsid w:val="00326B45"/>
    <w:rsid w:val="003277C3"/>
    <w:rsid w:val="00327861"/>
    <w:rsid w:val="003302AF"/>
    <w:rsid w:val="0033222B"/>
    <w:rsid w:val="00333132"/>
    <w:rsid w:val="0033385A"/>
    <w:rsid w:val="003352FD"/>
    <w:rsid w:val="00335999"/>
    <w:rsid w:val="003361DB"/>
    <w:rsid w:val="00337E55"/>
    <w:rsid w:val="00345879"/>
    <w:rsid w:val="003474EC"/>
    <w:rsid w:val="00347F91"/>
    <w:rsid w:val="00350A5A"/>
    <w:rsid w:val="00353808"/>
    <w:rsid w:val="00354140"/>
    <w:rsid w:val="003554A2"/>
    <w:rsid w:val="0035742E"/>
    <w:rsid w:val="00364576"/>
    <w:rsid w:val="00365187"/>
    <w:rsid w:val="00366481"/>
    <w:rsid w:val="003670E3"/>
    <w:rsid w:val="00367437"/>
    <w:rsid w:val="00373D5F"/>
    <w:rsid w:val="00374758"/>
    <w:rsid w:val="00380F58"/>
    <w:rsid w:val="003871DE"/>
    <w:rsid w:val="00390626"/>
    <w:rsid w:val="00391CAF"/>
    <w:rsid w:val="0039517C"/>
    <w:rsid w:val="003957A9"/>
    <w:rsid w:val="00397DC8"/>
    <w:rsid w:val="003A13FE"/>
    <w:rsid w:val="003A4842"/>
    <w:rsid w:val="003A5402"/>
    <w:rsid w:val="003A7008"/>
    <w:rsid w:val="003C05E9"/>
    <w:rsid w:val="003C142E"/>
    <w:rsid w:val="003C5627"/>
    <w:rsid w:val="003C7D79"/>
    <w:rsid w:val="003D0C6E"/>
    <w:rsid w:val="003D1688"/>
    <w:rsid w:val="003D6257"/>
    <w:rsid w:val="003D6AF5"/>
    <w:rsid w:val="003E2026"/>
    <w:rsid w:val="003E338A"/>
    <w:rsid w:val="003E5D73"/>
    <w:rsid w:val="003F05A8"/>
    <w:rsid w:val="003F12B8"/>
    <w:rsid w:val="003F2828"/>
    <w:rsid w:val="003F4B09"/>
    <w:rsid w:val="003F6E29"/>
    <w:rsid w:val="00400287"/>
    <w:rsid w:val="00406F6A"/>
    <w:rsid w:val="0040743D"/>
    <w:rsid w:val="0041147F"/>
    <w:rsid w:val="00411D3D"/>
    <w:rsid w:val="0041510F"/>
    <w:rsid w:val="00420DDD"/>
    <w:rsid w:val="00421853"/>
    <w:rsid w:val="00421F77"/>
    <w:rsid w:val="00426D9C"/>
    <w:rsid w:val="004306FE"/>
    <w:rsid w:val="004356B8"/>
    <w:rsid w:val="004364E0"/>
    <w:rsid w:val="00436AB4"/>
    <w:rsid w:val="0044183B"/>
    <w:rsid w:val="00441BBD"/>
    <w:rsid w:val="00441F43"/>
    <w:rsid w:val="00450B72"/>
    <w:rsid w:val="00452958"/>
    <w:rsid w:val="00452CFC"/>
    <w:rsid w:val="00455F66"/>
    <w:rsid w:val="00457483"/>
    <w:rsid w:val="00463643"/>
    <w:rsid w:val="00464385"/>
    <w:rsid w:val="00464F8E"/>
    <w:rsid w:val="00466113"/>
    <w:rsid w:val="004675FB"/>
    <w:rsid w:val="00470E00"/>
    <w:rsid w:val="00471926"/>
    <w:rsid w:val="00472401"/>
    <w:rsid w:val="00472FFC"/>
    <w:rsid w:val="004760F0"/>
    <w:rsid w:val="0047657C"/>
    <w:rsid w:val="00476887"/>
    <w:rsid w:val="004819B2"/>
    <w:rsid w:val="00481AD5"/>
    <w:rsid w:val="004825E7"/>
    <w:rsid w:val="004831C6"/>
    <w:rsid w:val="0048354A"/>
    <w:rsid w:val="0049000F"/>
    <w:rsid w:val="00493A12"/>
    <w:rsid w:val="00493C5F"/>
    <w:rsid w:val="004942E0"/>
    <w:rsid w:val="00494865"/>
    <w:rsid w:val="00495773"/>
    <w:rsid w:val="00495C1D"/>
    <w:rsid w:val="004A1777"/>
    <w:rsid w:val="004A1A52"/>
    <w:rsid w:val="004A382D"/>
    <w:rsid w:val="004A3B2E"/>
    <w:rsid w:val="004A3F7E"/>
    <w:rsid w:val="004A5708"/>
    <w:rsid w:val="004A66C1"/>
    <w:rsid w:val="004B135F"/>
    <w:rsid w:val="004B2D4D"/>
    <w:rsid w:val="004B38E3"/>
    <w:rsid w:val="004B4799"/>
    <w:rsid w:val="004B4BE1"/>
    <w:rsid w:val="004B663A"/>
    <w:rsid w:val="004B719A"/>
    <w:rsid w:val="004C0430"/>
    <w:rsid w:val="004C134C"/>
    <w:rsid w:val="004C21D8"/>
    <w:rsid w:val="004C58CA"/>
    <w:rsid w:val="004D0F53"/>
    <w:rsid w:val="004D24DB"/>
    <w:rsid w:val="004D3E38"/>
    <w:rsid w:val="004D40AB"/>
    <w:rsid w:val="004D4700"/>
    <w:rsid w:val="004D50B1"/>
    <w:rsid w:val="004D5203"/>
    <w:rsid w:val="004D66E2"/>
    <w:rsid w:val="004E09A7"/>
    <w:rsid w:val="004E1775"/>
    <w:rsid w:val="004E2647"/>
    <w:rsid w:val="004E28D3"/>
    <w:rsid w:val="004E4251"/>
    <w:rsid w:val="004E4F8A"/>
    <w:rsid w:val="004F0095"/>
    <w:rsid w:val="004F0845"/>
    <w:rsid w:val="004F1C7B"/>
    <w:rsid w:val="004F257C"/>
    <w:rsid w:val="004F313E"/>
    <w:rsid w:val="004F72E2"/>
    <w:rsid w:val="00500224"/>
    <w:rsid w:val="00500B31"/>
    <w:rsid w:val="0050143A"/>
    <w:rsid w:val="005025C6"/>
    <w:rsid w:val="00502B2E"/>
    <w:rsid w:val="005068D4"/>
    <w:rsid w:val="00511759"/>
    <w:rsid w:val="00511847"/>
    <w:rsid w:val="0051199D"/>
    <w:rsid w:val="00513312"/>
    <w:rsid w:val="005142EF"/>
    <w:rsid w:val="00514457"/>
    <w:rsid w:val="005172EC"/>
    <w:rsid w:val="00522C38"/>
    <w:rsid w:val="00524504"/>
    <w:rsid w:val="005313EB"/>
    <w:rsid w:val="00532DEF"/>
    <w:rsid w:val="00533F4E"/>
    <w:rsid w:val="00535CCB"/>
    <w:rsid w:val="0053639F"/>
    <w:rsid w:val="00536DC5"/>
    <w:rsid w:val="00542242"/>
    <w:rsid w:val="00543093"/>
    <w:rsid w:val="00543108"/>
    <w:rsid w:val="00544710"/>
    <w:rsid w:val="00545872"/>
    <w:rsid w:val="00546B55"/>
    <w:rsid w:val="00547CC6"/>
    <w:rsid w:val="00560207"/>
    <w:rsid w:val="00561C83"/>
    <w:rsid w:val="005631B1"/>
    <w:rsid w:val="005644E6"/>
    <w:rsid w:val="0056591B"/>
    <w:rsid w:val="00570C1D"/>
    <w:rsid w:val="005715B5"/>
    <w:rsid w:val="0057545D"/>
    <w:rsid w:val="00575C35"/>
    <w:rsid w:val="005771BB"/>
    <w:rsid w:val="00577DCA"/>
    <w:rsid w:val="00580B9D"/>
    <w:rsid w:val="00580EBA"/>
    <w:rsid w:val="0058260A"/>
    <w:rsid w:val="00585A8C"/>
    <w:rsid w:val="00586F47"/>
    <w:rsid w:val="0058764A"/>
    <w:rsid w:val="00590B78"/>
    <w:rsid w:val="00593399"/>
    <w:rsid w:val="00596ABD"/>
    <w:rsid w:val="005A1768"/>
    <w:rsid w:val="005A5575"/>
    <w:rsid w:val="005A56AE"/>
    <w:rsid w:val="005A5D0D"/>
    <w:rsid w:val="005B3182"/>
    <w:rsid w:val="005B32B2"/>
    <w:rsid w:val="005B3864"/>
    <w:rsid w:val="005B4B08"/>
    <w:rsid w:val="005B4EDF"/>
    <w:rsid w:val="005B53C9"/>
    <w:rsid w:val="005B663E"/>
    <w:rsid w:val="005B7072"/>
    <w:rsid w:val="005C0931"/>
    <w:rsid w:val="005C35FB"/>
    <w:rsid w:val="005C43CE"/>
    <w:rsid w:val="005C58B8"/>
    <w:rsid w:val="005C7586"/>
    <w:rsid w:val="005C7F9D"/>
    <w:rsid w:val="005D0605"/>
    <w:rsid w:val="005D2D0F"/>
    <w:rsid w:val="005D4777"/>
    <w:rsid w:val="005D5F44"/>
    <w:rsid w:val="005D66F8"/>
    <w:rsid w:val="005E13E1"/>
    <w:rsid w:val="005E550F"/>
    <w:rsid w:val="005F071F"/>
    <w:rsid w:val="005F1A60"/>
    <w:rsid w:val="005F3445"/>
    <w:rsid w:val="005F3C4E"/>
    <w:rsid w:val="005F5E29"/>
    <w:rsid w:val="0060046C"/>
    <w:rsid w:val="00602BCA"/>
    <w:rsid w:val="00603DE1"/>
    <w:rsid w:val="00611133"/>
    <w:rsid w:val="0061248E"/>
    <w:rsid w:val="0061411A"/>
    <w:rsid w:val="00614952"/>
    <w:rsid w:val="00616CF8"/>
    <w:rsid w:val="00620F7C"/>
    <w:rsid w:val="00625105"/>
    <w:rsid w:val="006309CF"/>
    <w:rsid w:val="0063150F"/>
    <w:rsid w:val="0063627E"/>
    <w:rsid w:val="006364BA"/>
    <w:rsid w:val="006366F5"/>
    <w:rsid w:val="006370ED"/>
    <w:rsid w:val="00642689"/>
    <w:rsid w:val="00642A38"/>
    <w:rsid w:val="00642C27"/>
    <w:rsid w:val="006432C8"/>
    <w:rsid w:val="00644C89"/>
    <w:rsid w:val="00645780"/>
    <w:rsid w:val="00646BB0"/>
    <w:rsid w:val="00651379"/>
    <w:rsid w:val="00653651"/>
    <w:rsid w:val="0065390F"/>
    <w:rsid w:val="006559DA"/>
    <w:rsid w:val="006569FB"/>
    <w:rsid w:val="00657F5C"/>
    <w:rsid w:val="00661964"/>
    <w:rsid w:val="00661A7E"/>
    <w:rsid w:val="00663638"/>
    <w:rsid w:val="00665A79"/>
    <w:rsid w:val="006662A9"/>
    <w:rsid w:val="00672A51"/>
    <w:rsid w:val="00674354"/>
    <w:rsid w:val="0067468D"/>
    <w:rsid w:val="006747F0"/>
    <w:rsid w:val="00675419"/>
    <w:rsid w:val="00675D6E"/>
    <w:rsid w:val="0067675D"/>
    <w:rsid w:val="00680224"/>
    <w:rsid w:val="00681675"/>
    <w:rsid w:val="00684AA0"/>
    <w:rsid w:val="0069075C"/>
    <w:rsid w:val="00691C84"/>
    <w:rsid w:val="0069275D"/>
    <w:rsid w:val="00692F48"/>
    <w:rsid w:val="00697954"/>
    <w:rsid w:val="006A0E3C"/>
    <w:rsid w:val="006A3708"/>
    <w:rsid w:val="006B2AE2"/>
    <w:rsid w:val="006B2CFE"/>
    <w:rsid w:val="006B3669"/>
    <w:rsid w:val="006B3950"/>
    <w:rsid w:val="006B4857"/>
    <w:rsid w:val="006B6A3A"/>
    <w:rsid w:val="006C05D2"/>
    <w:rsid w:val="006C41F0"/>
    <w:rsid w:val="006C4EE7"/>
    <w:rsid w:val="006D083B"/>
    <w:rsid w:val="006D1A41"/>
    <w:rsid w:val="006D3DAA"/>
    <w:rsid w:val="006D55DB"/>
    <w:rsid w:val="006D6BF5"/>
    <w:rsid w:val="006E1777"/>
    <w:rsid w:val="006E4B1D"/>
    <w:rsid w:val="006E6C39"/>
    <w:rsid w:val="006E7897"/>
    <w:rsid w:val="006F0317"/>
    <w:rsid w:val="006F60CE"/>
    <w:rsid w:val="006F7040"/>
    <w:rsid w:val="00700C2F"/>
    <w:rsid w:val="00700F37"/>
    <w:rsid w:val="00701703"/>
    <w:rsid w:val="007023B7"/>
    <w:rsid w:val="00702476"/>
    <w:rsid w:val="00703B5A"/>
    <w:rsid w:val="00706E4C"/>
    <w:rsid w:val="00707DE5"/>
    <w:rsid w:val="00710A61"/>
    <w:rsid w:val="007110BB"/>
    <w:rsid w:val="00711103"/>
    <w:rsid w:val="0071233B"/>
    <w:rsid w:val="007125B7"/>
    <w:rsid w:val="00713ABD"/>
    <w:rsid w:val="00713EAA"/>
    <w:rsid w:val="00714CC7"/>
    <w:rsid w:val="00716538"/>
    <w:rsid w:val="007211BC"/>
    <w:rsid w:val="007211DD"/>
    <w:rsid w:val="00721E88"/>
    <w:rsid w:val="00722574"/>
    <w:rsid w:val="00727B1C"/>
    <w:rsid w:val="007300EE"/>
    <w:rsid w:val="007308BB"/>
    <w:rsid w:val="007314B9"/>
    <w:rsid w:val="00733E58"/>
    <w:rsid w:val="00734367"/>
    <w:rsid w:val="0073468C"/>
    <w:rsid w:val="0073510B"/>
    <w:rsid w:val="007361FC"/>
    <w:rsid w:val="00736553"/>
    <w:rsid w:val="00741D13"/>
    <w:rsid w:val="007420B8"/>
    <w:rsid w:val="00742C3A"/>
    <w:rsid w:val="00744F40"/>
    <w:rsid w:val="00746230"/>
    <w:rsid w:val="00754BFD"/>
    <w:rsid w:val="00754EB4"/>
    <w:rsid w:val="00755936"/>
    <w:rsid w:val="00755EF5"/>
    <w:rsid w:val="00760D98"/>
    <w:rsid w:val="007619EF"/>
    <w:rsid w:val="00764978"/>
    <w:rsid w:val="007678FB"/>
    <w:rsid w:val="00771586"/>
    <w:rsid w:val="007715C5"/>
    <w:rsid w:val="00773A16"/>
    <w:rsid w:val="007741B5"/>
    <w:rsid w:val="00775FD9"/>
    <w:rsid w:val="00776FB6"/>
    <w:rsid w:val="007808AD"/>
    <w:rsid w:val="00780E27"/>
    <w:rsid w:val="00781641"/>
    <w:rsid w:val="0078257A"/>
    <w:rsid w:val="00783497"/>
    <w:rsid w:val="00785C03"/>
    <w:rsid w:val="00786B23"/>
    <w:rsid w:val="00790F3B"/>
    <w:rsid w:val="0079173B"/>
    <w:rsid w:val="00792955"/>
    <w:rsid w:val="00795120"/>
    <w:rsid w:val="00795D2A"/>
    <w:rsid w:val="00797991"/>
    <w:rsid w:val="007A0D26"/>
    <w:rsid w:val="007A67C4"/>
    <w:rsid w:val="007A7C8A"/>
    <w:rsid w:val="007B263D"/>
    <w:rsid w:val="007B28DD"/>
    <w:rsid w:val="007B2AAA"/>
    <w:rsid w:val="007B30CF"/>
    <w:rsid w:val="007B30DD"/>
    <w:rsid w:val="007B3B5B"/>
    <w:rsid w:val="007B416B"/>
    <w:rsid w:val="007B448B"/>
    <w:rsid w:val="007B51B2"/>
    <w:rsid w:val="007B62D7"/>
    <w:rsid w:val="007B7A45"/>
    <w:rsid w:val="007B7E57"/>
    <w:rsid w:val="007C0924"/>
    <w:rsid w:val="007C0A80"/>
    <w:rsid w:val="007C39E4"/>
    <w:rsid w:val="007C3F2A"/>
    <w:rsid w:val="007C4B2A"/>
    <w:rsid w:val="007C54E4"/>
    <w:rsid w:val="007C59D4"/>
    <w:rsid w:val="007D1776"/>
    <w:rsid w:val="007D21ED"/>
    <w:rsid w:val="007D30B6"/>
    <w:rsid w:val="007D33D1"/>
    <w:rsid w:val="007D3C4D"/>
    <w:rsid w:val="007D5627"/>
    <w:rsid w:val="007D6210"/>
    <w:rsid w:val="007E0BB3"/>
    <w:rsid w:val="007E117E"/>
    <w:rsid w:val="007E1FAE"/>
    <w:rsid w:val="007E2D4F"/>
    <w:rsid w:val="007F24DE"/>
    <w:rsid w:val="007F2D5B"/>
    <w:rsid w:val="007F2D95"/>
    <w:rsid w:val="007F4D7B"/>
    <w:rsid w:val="00800158"/>
    <w:rsid w:val="00800E14"/>
    <w:rsid w:val="00801B5B"/>
    <w:rsid w:val="00805891"/>
    <w:rsid w:val="00806C43"/>
    <w:rsid w:val="00807D0E"/>
    <w:rsid w:val="008101CB"/>
    <w:rsid w:val="008140AC"/>
    <w:rsid w:val="008148DB"/>
    <w:rsid w:val="00814FF6"/>
    <w:rsid w:val="00824615"/>
    <w:rsid w:val="008248D6"/>
    <w:rsid w:val="0082646A"/>
    <w:rsid w:val="00831481"/>
    <w:rsid w:val="008345D6"/>
    <w:rsid w:val="00837AFA"/>
    <w:rsid w:val="00840101"/>
    <w:rsid w:val="0084218C"/>
    <w:rsid w:val="00846F58"/>
    <w:rsid w:val="0085103E"/>
    <w:rsid w:val="008522D6"/>
    <w:rsid w:val="008600C7"/>
    <w:rsid w:val="008601D3"/>
    <w:rsid w:val="0086071F"/>
    <w:rsid w:val="00861BC8"/>
    <w:rsid w:val="0086292C"/>
    <w:rsid w:val="008653EB"/>
    <w:rsid w:val="00865AE2"/>
    <w:rsid w:val="00870543"/>
    <w:rsid w:val="0087155D"/>
    <w:rsid w:val="00871A9D"/>
    <w:rsid w:val="00873DC7"/>
    <w:rsid w:val="008777F2"/>
    <w:rsid w:val="008800FA"/>
    <w:rsid w:val="008803F0"/>
    <w:rsid w:val="00880974"/>
    <w:rsid w:val="00880D2C"/>
    <w:rsid w:val="00883650"/>
    <w:rsid w:val="008865FA"/>
    <w:rsid w:val="00886A4C"/>
    <w:rsid w:val="0088703E"/>
    <w:rsid w:val="00887F2D"/>
    <w:rsid w:val="008916FE"/>
    <w:rsid w:val="00895FFE"/>
    <w:rsid w:val="008970C5"/>
    <w:rsid w:val="008A1ED8"/>
    <w:rsid w:val="008A2259"/>
    <w:rsid w:val="008A2907"/>
    <w:rsid w:val="008A6633"/>
    <w:rsid w:val="008B3122"/>
    <w:rsid w:val="008C249B"/>
    <w:rsid w:val="008C4B9E"/>
    <w:rsid w:val="008C4E31"/>
    <w:rsid w:val="008C5488"/>
    <w:rsid w:val="008C5AA5"/>
    <w:rsid w:val="008C7AF5"/>
    <w:rsid w:val="008D1C26"/>
    <w:rsid w:val="008D1D0D"/>
    <w:rsid w:val="008D301D"/>
    <w:rsid w:val="008D4BFA"/>
    <w:rsid w:val="008D54CE"/>
    <w:rsid w:val="008D5AED"/>
    <w:rsid w:val="008E1406"/>
    <w:rsid w:val="008E1EFE"/>
    <w:rsid w:val="008E32C4"/>
    <w:rsid w:val="008E54CA"/>
    <w:rsid w:val="008E6D29"/>
    <w:rsid w:val="008E766F"/>
    <w:rsid w:val="008F0B0A"/>
    <w:rsid w:val="008F2BC6"/>
    <w:rsid w:val="008F5831"/>
    <w:rsid w:val="00900C76"/>
    <w:rsid w:val="00901638"/>
    <w:rsid w:val="00902D7C"/>
    <w:rsid w:val="00906500"/>
    <w:rsid w:val="009066CE"/>
    <w:rsid w:val="00911FA4"/>
    <w:rsid w:val="00915A6A"/>
    <w:rsid w:val="00915F9E"/>
    <w:rsid w:val="009171F6"/>
    <w:rsid w:val="00922056"/>
    <w:rsid w:val="00924869"/>
    <w:rsid w:val="009268A4"/>
    <w:rsid w:val="00932585"/>
    <w:rsid w:val="009340C0"/>
    <w:rsid w:val="00935D2A"/>
    <w:rsid w:val="00935F0D"/>
    <w:rsid w:val="00936109"/>
    <w:rsid w:val="00941F52"/>
    <w:rsid w:val="0094676E"/>
    <w:rsid w:val="00950839"/>
    <w:rsid w:val="009512D0"/>
    <w:rsid w:val="009514C5"/>
    <w:rsid w:val="00951651"/>
    <w:rsid w:val="009519C5"/>
    <w:rsid w:val="00952269"/>
    <w:rsid w:val="00961D54"/>
    <w:rsid w:val="00961F98"/>
    <w:rsid w:val="00962BE0"/>
    <w:rsid w:val="00965A20"/>
    <w:rsid w:val="00965D7B"/>
    <w:rsid w:val="00966EA7"/>
    <w:rsid w:val="0096747B"/>
    <w:rsid w:val="00970525"/>
    <w:rsid w:val="00972E96"/>
    <w:rsid w:val="00973951"/>
    <w:rsid w:val="00973F59"/>
    <w:rsid w:val="0097513F"/>
    <w:rsid w:val="00980686"/>
    <w:rsid w:val="0098640D"/>
    <w:rsid w:val="00991765"/>
    <w:rsid w:val="00991FDB"/>
    <w:rsid w:val="009954AE"/>
    <w:rsid w:val="00996819"/>
    <w:rsid w:val="00996F1A"/>
    <w:rsid w:val="00996FC8"/>
    <w:rsid w:val="009A052C"/>
    <w:rsid w:val="009A1893"/>
    <w:rsid w:val="009A2A63"/>
    <w:rsid w:val="009A2FD9"/>
    <w:rsid w:val="009A387D"/>
    <w:rsid w:val="009A39D9"/>
    <w:rsid w:val="009A3F53"/>
    <w:rsid w:val="009A5F0E"/>
    <w:rsid w:val="009A7A76"/>
    <w:rsid w:val="009B391E"/>
    <w:rsid w:val="009B56A6"/>
    <w:rsid w:val="009C35C0"/>
    <w:rsid w:val="009C6213"/>
    <w:rsid w:val="009C7886"/>
    <w:rsid w:val="009D0084"/>
    <w:rsid w:val="009D05AF"/>
    <w:rsid w:val="009D281E"/>
    <w:rsid w:val="009D5F6D"/>
    <w:rsid w:val="009D7113"/>
    <w:rsid w:val="009E0442"/>
    <w:rsid w:val="009E1B61"/>
    <w:rsid w:val="009E2355"/>
    <w:rsid w:val="009E3DF9"/>
    <w:rsid w:val="009F36FB"/>
    <w:rsid w:val="009F4436"/>
    <w:rsid w:val="009F49ED"/>
    <w:rsid w:val="009F4DBC"/>
    <w:rsid w:val="009F5D61"/>
    <w:rsid w:val="009F6C91"/>
    <w:rsid w:val="009F7E3F"/>
    <w:rsid w:val="00A001F5"/>
    <w:rsid w:val="00A00821"/>
    <w:rsid w:val="00A04C20"/>
    <w:rsid w:val="00A06C0D"/>
    <w:rsid w:val="00A12D93"/>
    <w:rsid w:val="00A13067"/>
    <w:rsid w:val="00A13B62"/>
    <w:rsid w:val="00A14B2E"/>
    <w:rsid w:val="00A208C0"/>
    <w:rsid w:val="00A2307A"/>
    <w:rsid w:val="00A233BA"/>
    <w:rsid w:val="00A25829"/>
    <w:rsid w:val="00A272B3"/>
    <w:rsid w:val="00A27FDB"/>
    <w:rsid w:val="00A30AD7"/>
    <w:rsid w:val="00A30C30"/>
    <w:rsid w:val="00A32775"/>
    <w:rsid w:val="00A36A5E"/>
    <w:rsid w:val="00A370DD"/>
    <w:rsid w:val="00A37ACA"/>
    <w:rsid w:val="00A37ED6"/>
    <w:rsid w:val="00A40011"/>
    <w:rsid w:val="00A40899"/>
    <w:rsid w:val="00A41869"/>
    <w:rsid w:val="00A428FD"/>
    <w:rsid w:val="00A42A5E"/>
    <w:rsid w:val="00A43E86"/>
    <w:rsid w:val="00A447E3"/>
    <w:rsid w:val="00A44A09"/>
    <w:rsid w:val="00A47F36"/>
    <w:rsid w:val="00A51306"/>
    <w:rsid w:val="00A541CE"/>
    <w:rsid w:val="00A56394"/>
    <w:rsid w:val="00A5679E"/>
    <w:rsid w:val="00A61922"/>
    <w:rsid w:val="00A635E2"/>
    <w:rsid w:val="00A65490"/>
    <w:rsid w:val="00A6763D"/>
    <w:rsid w:val="00A72953"/>
    <w:rsid w:val="00A73BA3"/>
    <w:rsid w:val="00A766B2"/>
    <w:rsid w:val="00A77107"/>
    <w:rsid w:val="00A7735B"/>
    <w:rsid w:val="00A80CFF"/>
    <w:rsid w:val="00A813EB"/>
    <w:rsid w:val="00A85412"/>
    <w:rsid w:val="00A8558A"/>
    <w:rsid w:val="00A8674D"/>
    <w:rsid w:val="00A87ED3"/>
    <w:rsid w:val="00A9079F"/>
    <w:rsid w:val="00A91FEF"/>
    <w:rsid w:val="00A94A4F"/>
    <w:rsid w:val="00A96CFE"/>
    <w:rsid w:val="00AA210B"/>
    <w:rsid w:val="00AA3E6F"/>
    <w:rsid w:val="00AA43DD"/>
    <w:rsid w:val="00AA7A82"/>
    <w:rsid w:val="00AB2688"/>
    <w:rsid w:val="00AB4293"/>
    <w:rsid w:val="00AB4C9D"/>
    <w:rsid w:val="00AB550F"/>
    <w:rsid w:val="00AC10FE"/>
    <w:rsid w:val="00AC4A42"/>
    <w:rsid w:val="00AC7D19"/>
    <w:rsid w:val="00AD2F6E"/>
    <w:rsid w:val="00AD5D6C"/>
    <w:rsid w:val="00AE2232"/>
    <w:rsid w:val="00AE23C8"/>
    <w:rsid w:val="00AE336D"/>
    <w:rsid w:val="00AE4D23"/>
    <w:rsid w:val="00AE79A7"/>
    <w:rsid w:val="00AE7B45"/>
    <w:rsid w:val="00AF012D"/>
    <w:rsid w:val="00AF03FF"/>
    <w:rsid w:val="00AF067E"/>
    <w:rsid w:val="00AF0997"/>
    <w:rsid w:val="00AF0C8B"/>
    <w:rsid w:val="00AF2147"/>
    <w:rsid w:val="00AF434A"/>
    <w:rsid w:val="00B00304"/>
    <w:rsid w:val="00B00E81"/>
    <w:rsid w:val="00B01EEB"/>
    <w:rsid w:val="00B033D3"/>
    <w:rsid w:val="00B071C1"/>
    <w:rsid w:val="00B1023E"/>
    <w:rsid w:val="00B11D0B"/>
    <w:rsid w:val="00B1238F"/>
    <w:rsid w:val="00B1438A"/>
    <w:rsid w:val="00B15E74"/>
    <w:rsid w:val="00B17038"/>
    <w:rsid w:val="00B17995"/>
    <w:rsid w:val="00B20C8A"/>
    <w:rsid w:val="00B23001"/>
    <w:rsid w:val="00B23A56"/>
    <w:rsid w:val="00B2419F"/>
    <w:rsid w:val="00B24716"/>
    <w:rsid w:val="00B323CF"/>
    <w:rsid w:val="00B33085"/>
    <w:rsid w:val="00B33859"/>
    <w:rsid w:val="00B34260"/>
    <w:rsid w:val="00B342D3"/>
    <w:rsid w:val="00B37437"/>
    <w:rsid w:val="00B37621"/>
    <w:rsid w:val="00B423F5"/>
    <w:rsid w:val="00B429F4"/>
    <w:rsid w:val="00B47218"/>
    <w:rsid w:val="00B5120E"/>
    <w:rsid w:val="00B56BC6"/>
    <w:rsid w:val="00B575A6"/>
    <w:rsid w:val="00B64533"/>
    <w:rsid w:val="00B6470C"/>
    <w:rsid w:val="00B66BB8"/>
    <w:rsid w:val="00B66C42"/>
    <w:rsid w:val="00B70721"/>
    <w:rsid w:val="00B751C8"/>
    <w:rsid w:val="00B77DF7"/>
    <w:rsid w:val="00B83642"/>
    <w:rsid w:val="00B84158"/>
    <w:rsid w:val="00B844A5"/>
    <w:rsid w:val="00B8508A"/>
    <w:rsid w:val="00B86F94"/>
    <w:rsid w:val="00B873E4"/>
    <w:rsid w:val="00B90DCF"/>
    <w:rsid w:val="00B93FE0"/>
    <w:rsid w:val="00BA04C3"/>
    <w:rsid w:val="00BA15B8"/>
    <w:rsid w:val="00BA302C"/>
    <w:rsid w:val="00BA34AA"/>
    <w:rsid w:val="00BA4F0A"/>
    <w:rsid w:val="00BA74DD"/>
    <w:rsid w:val="00BB0580"/>
    <w:rsid w:val="00BB220E"/>
    <w:rsid w:val="00BB378C"/>
    <w:rsid w:val="00BB409A"/>
    <w:rsid w:val="00BB52F2"/>
    <w:rsid w:val="00BB5BBF"/>
    <w:rsid w:val="00BB6B18"/>
    <w:rsid w:val="00BB7B63"/>
    <w:rsid w:val="00BC166F"/>
    <w:rsid w:val="00BC1CE0"/>
    <w:rsid w:val="00BC25D9"/>
    <w:rsid w:val="00BC2C07"/>
    <w:rsid w:val="00BC4B53"/>
    <w:rsid w:val="00BC4EAA"/>
    <w:rsid w:val="00BD0667"/>
    <w:rsid w:val="00BD0FE9"/>
    <w:rsid w:val="00BD53C9"/>
    <w:rsid w:val="00BE13BC"/>
    <w:rsid w:val="00BE20CB"/>
    <w:rsid w:val="00BE5266"/>
    <w:rsid w:val="00BE68A4"/>
    <w:rsid w:val="00BF2094"/>
    <w:rsid w:val="00BF317E"/>
    <w:rsid w:val="00BF35B5"/>
    <w:rsid w:val="00BF4824"/>
    <w:rsid w:val="00C023C6"/>
    <w:rsid w:val="00C03603"/>
    <w:rsid w:val="00C0384A"/>
    <w:rsid w:val="00C03C38"/>
    <w:rsid w:val="00C051FD"/>
    <w:rsid w:val="00C060FD"/>
    <w:rsid w:val="00C06D5C"/>
    <w:rsid w:val="00C12028"/>
    <w:rsid w:val="00C23A68"/>
    <w:rsid w:val="00C23C11"/>
    <w:rsid w:val="00C31218"/>
    <w:rsid w:val="00C31D7D"/>
    <w:rsid w:val="00C331A1"/>
    <w:rsid w:val="00C33B76"/>
    <w:rsid w:val="00C350F7"/>
    <w:rsid w:val="00C3554B"/>
    <w:rsid w:val="00C367C5"/>
    <w:rsid w:val="00C44804"/>
    <w:rsid w:val="00C475B3"/>
    <w:rsid w:val="00C47B2C"/>
    <w:rsid w:val="00C50717"/>
    <w:rsid w:val="00C535B4"/>
    <w:rsid w:val="00C53D05"/>
    <w:rsid w:val="00C54CE9"/>
    <w:rsid w:val="00C55B5B"/>
    <w:rsid w:val="00C6323D"/>
    <w:rsid w:val="00C65E53"/>
    <w:rsid w:val="00C6651C"/>
    <w:rsid w:val="00C81F18"/>
    <w:rsid w:val="00C82644"/>
    <w:rsid w:val="00C86A8C"/>
    <w:rsid w:val="00C92882"/>
    <w:rsid w:val="00C974FB"/>
    <w:rsid w:val="00C97D43"/>
    <w:rsid w:val="00CA7490"/>
    <w:rsid w:val="00CB0D98"/>
    <w:rsid w:val="00CB3C21"/>
    <w:rsid w:val="00CB3D3E"/>
    <w:rsid w:val="00CB411D"/>
    <w:rsid w:val="00CB619F"/>
    <w:rsid w:val="00CB7AE2"/>
    <w:rsid w:val="00CC1073"/>
    <w:rsid w:val="00CC1491"/>
    <w:rsid w:val="00CC1811"/>
    <w:rsid w:val="00CC3F27"/>
    <w:rsid w:val="00CC6391"/>
    <w:rsid w:val="00CC6911"/>
    <w:rsid w:val="00CC6FEC"/>
    <w:rsid w:val="00CD048C"/>
    <w:rsid w:val="00CD089D"/>
    <w:rsid w:val="00CD0AA3"/>
    <w:rsid w:val="00CD0BA7"/>
    <w:rsid w:val="00CD25C3"/>
    <w:rsid w:val="00CD4ABA"/>
    <w:rsid w:val="00CE0A4D"/>
    <w:rsid w:val="00CE27AA"/>
    <w:rsid w:val="00CE3818"/>
    <w:rsid w:val="00CE39DE"/>
    <w:rsid w:val="00CE5759"/>
    <w:rsid w:val="00CF0737"/>
    <w:rsid w:val="00CF195C"/>
    <w:rsid w:val="00CF336B"/>
    <w:rsid w:val="00CF4470"/>
    <w:rsid w:val="00CF6D57"/>
    <w:rsid w:val="00CF77B6"/>
    <w:rsid w:val="00D01D72"/>
    <w:rsid w:val="00D01EDA"/>
    <w:rsid w:val="00D0234F"/>
    <w:rsid w:val="00D030D9"/>
    <w:rsid w:val="00D05295"/>
    <w:rsid w:val="00D05588"/>
    <w:rsid w:val="00D062AF"/>
    <w:rsid w:val="00D06BB4"/>
    <w:rsid w:val="00D06C2E"/>
    <w:rsid w:val="00D125CC"/>
    <w:rsid w:val="00D17961"/>
    <w:rsid w:val="00D22975"/>
    <w:rsid w:val="00D23208"/>
    <w:rsid w:val="00D24821"/>
    <w:rsid w:val="00D249BB"/>
    <w:rsid w:val="00D268C5"/>
    <w:rsid w:val="00D27FB9"/>
    <w:rsid w:val="00D300EB"/>
    <w:rsid w:val="00D30CA1"/>
    <w:rsid w:val="00D31B28"/>
    <w:rsid w:val="00D31DE2"/>
    <w:rsid w:val="00D32CAC"/>
    <w:rsid w:val="00D3307F"/>
    <w:rsid w:val="00D338FD"/>
    <w:rsid w:val="00D35A04"/>
    <w:rsid w:val="00D37C9B"/>
    <w:rsid w:val="00D44178"/>
    <w:rsid w:val="00D45EEE"/>
    <w:rsid w:val="00D466A3"/>
    <w:rsid w:val="00D4675E"/>
    <w:rsid w:val="00D502F1"/>
    <w:rsid w:val="00D50560"/>
    <w:rsid w:val="00D53A5C"/>
    <w:rsid w:val="00D547E2"/>
    <w:rsid w:val="00D54CC2"/>
    <w:rsid w:val="00D563EC"/>
    <w:rsid w:val="00D57D1A"/>
    <w:rsid w:val="00D642C3"/>
    <w:rsid w:val="00D65810"/>
    <w:rsid w:val="00D67390"/>
    <w:rsid w:val="00D679B4"/>
    <w:rsid w:val="00D75701"/>
    <w:rsid w:val="00D75C88"/>
    <w:rsid w:val="00D762F9"/>
    <w:rsid w:val="00D76E04"/>
    <w:rsid w:val="00D779F2"/>
    <w:rsid w:val="00D81768"/>
    <w:rsid w:val="00D8253C"/>
    <w:rsid w:val="00D8254F"/>
    <w:rsid w:val="00D831CD"/>
    <w:rsid w:val="00D84A6A"/>
    <w:rsid w:val="00D868BF"/>
    <w:rsid w:val="00D9257C"/>
    <w:rsid w:val="00D944F5"/>
    <w:rsid w:val="00D94825"/>
    <w:rsid w:val="00D963C2"/>
    <w:rsid w:val="00D964E0"/>
    <w:rsid w:val="00DA1B62"/>
    <w:rsid w:val="00DA1BFD"/>
    <w:rsid w:val="00DA2DFF"/>
    <w:rsid w:val="00DA433C"/>
    <w:rsid w:val="00DA59FF"/>
    <w:rsid w:val="00DB01A5"/>
    <w:rsid w:val="00DB06DC"/>
    <w:rsid w:val="00DB2AC4"/>
    <w:rsid w:val="00DB37DC"/>
    <w:rsid w:val="00DB48A3"/>
    <w:rsid w:val="00DB65FF"/>
    <w:rsid w:val="00DB6FD6"/>
    <w:rsid w:val="00DC1D99"/>
    <w:rsid w:val="00DC3396"/>
    <w:rsid w:val="00DC4D2C"/>
    <w:rsid w:val="00DC518A"/>
    <w:rsid w:val="00DC5A31"/>
    <w:rsid w:val="00DC766F"/>
    <w:rsid w:val="00DD05E6"/>
    <w:rsid w:val="00DD2541"/>
    <w:rsid w:val="00DD2B25"/>
    <w:rsid w:val="00DD6B9E"/>
    <w:rsid w:val="00DD740F"/>
    <w:rsid w:val="00DE0272"/>
    <w:rsid w:val="00DE11C5"/>
    <w:rsid w:val="00DE3CC9"/>
    <w:rsid w:val="00DF1B97"/>
    <w:rsid w:val="00DF4B1D"/>
    <w:rsid w:val="00DF6EBA"/>
    <w:rsid w:val="00E004BA"/>
    <w:rsid w:val="00E03279"/>
    <w:rsid w:val="00E03D1A"/>
    <w:rsid w:val="00E03E12"/>
    <w:rsid w:val="00E0500C"/>
    <w:rsid w:val="00E05709"/>
    <w:rsid w:val="00E16E2E"/>
    <w:rsid w:val="00E17247"/>
    <w:rsid w:val="00E176DA"/>
    <w:rsid w:val="00E2178A"/>
    <w:rsid w:val="00E2199E"/>
    <w:rsid w:val="00E22831"/>
    <w:rsid w:val="00E25A8F"/>
    <w:rsid w:val="00E26683"/>
    <w:rsid w:val="00E272AB"/>
    <w:rsid w:val="00E278E3"/>
    <w:rsid w:val="00E320B9"/>
    <w:rsid w:val="00E329FD"/>
    <w:rsid w:val="00E34791"/>
    <w:rsid w:val="00E36825"/>
    <w:rsid w:val="00E43641"/>
    <w:rsid w:val="00E43FC7"/>
    <w:rsid w:val="00E442E8"/>
    <w:rsid w:val="00E45BA6"/>
    <w:rsid w:val="00E46E01"/>
    <w:rsid w:val="00E50199"/>
    <w:rsid w:val="00E50B55"/>
    <w:rsid w:val="00E52CE3"/>
    <w:rsid w:val="00E53705"/>
    <w:rsid w:val="00E53981"/>
    <w:rsid w:val="00E53A97"/>
    <w:rsid w:val="00E5509B"/>
    <w:rsid w:val="00E55F6A"/>
    <w:rsid w:val="00E5672E"/>
    <w:rsid w:val="00E576ED"/>
    <w:rsid w:val="00E610ED"/>
    <w:rsid w:val="00E62F8A"/>
    <w:rsid w:val="00E63B8F"/>
    <w:rsid w:val="00E63DCB"/>
    <w:rsid w:val="00E74E3C"/>
    <w:rsid w:val="00E76BE2"/>
    <w:rsid w:val="00E773F2"/>
    <w:rsid w:val="00E82B47"/>
    <w:rsid w:val="00E83106"/>
    <w:rsid w:val="00E837BA"/>
    <w:rsid w:val="00E841AA"/>
    <w:rsid w:val="00E8710D"/>
    <w:rsid w:val="00E8746B"/>
    <w:rsid w:val="00E87629"/>
    <w:rsid w:val="00E93299"/>
    <w:rsid w:val="00E94861"/>
    <w:rsid w:val="00E948BC"/>
    <w:rsid w:val="00E978F7"/>
    <w:rsid w:val="00EA40CC"/>
    <w:rsid w:val="00EA714A"/>
    <w:rsid w:val="00EA76AD"/>
    <w:rsid w:val="00EA77C6"/>
    <w:rsid w:val="00EB049A"/>
    <w:rsid w:val="00EB173B"/>
    <w:rsid w:val="00EB2810"/>
    <w:rsid w:val="00EB6CA1"/>
    <w:rsid w:val="00EC1629"/>
    <w:rsid w:val="00EC19FB"/>
    <w:rsid w:val="00EC4DA2"/>
    <w:rsid w:val="00EC56C4"/>
    <w:rsid w:val="00EC6D39"/>
    <w:rsid w:val="00ED304E"/>
    <w:rsid w:val="00ED4C89"/>
    <w:rsid w:val="00ED598F"/>
    <w:rsid w:val="00EE03A8"/>
    <w:rsid w:val="00EE0DBC"/>
    <w:rsid w:val="00EE112F"/>
    <w:rsid w:val="00EE2EB5"/>
    <w:rsid w:val="00EE3C48"/>
    <w:rsid w:val="00EE4145"/>
    <w:rsid w:val="00EE4EB3"/>
    <w:rsid w:val="00EE6A75"/>
    <w:rsid w:val="00EE6E3B"/>
    <w:rsid w:val="00EF00FA"/>
    <w:rsid w:val="00EF098B"/>
    <w:rsid w:val="00EF1A3B"/>
    <w:rsid w:val="00EF2CF1"/>
    <w:rsid w:val="00EF31BA"/>
    <w:rsid w:val="00EF513C"/>
    <w:rsid w:val="00F018DF"/>
    <w:rsid w:val="00F10050"/>
    <w:rsid w:val="00F12273"/>
    <w:rsid w:val="00F20361"/>
    <w:rsid w:val="00F20609"/>
    <w:rsid w:val="00F23361"/>
    <w:rsid w:val="00F2418D"/>
    <w:rsid w:val="00F24955"/>
    <w:rsid w:val="00F2563E"/>
    <w:rsid w:val="00F302AD"/>
    <w:rsid w:val="00F32766"/>
    <w:rsid w:val="00F34311"/>
    <w:rsid w:val="00F350FB"/>
    <w:rsid w:val="00F40742"/>
    <w:rsid w:val="00F4373D"/>
    <w:rsid w:val="00F4412B"/>
    <w:rsid w:val="00F46120"/>
    <w:rsid w:val="00F515DA"/>
    <w:rsid w:val="00F527E0"/>
    <w:rsid w:val="00F52F72"/>
    <w:rsid w:val="00F537E2"/>
    <w:rsid w:val="00F5449D"/>
    <w:rsid w:val="00F56331"/>
    <w:rsid w:val="00F568AB"/>
    <w:rsid w:val="00F61092"/>
    <w:rsid w:val="00F63CCE"/>
    <w:rsid w:val="00F63DE1"/>
    <w:rsid w:val="00F64C30"/>
    <w:rsid w:val="00F66CDB"/>
    <w:rsid w:val="00F713EB"/>
    <w:rsid w:val="00F71633"/>
    <w:rsid w:val="00F7445E"/>
    <w:rsid w:val="00F76A47"/>
    <w:rsid w:val="00F815BF"/>
    <w:rsid w:val="00F81912"/>
    <w:rsid w:val="00F87470"/>
    <w:rsid w:val="00F87490"/>
    <w:rsid w:val="00F91C01"/>
    <w:rsid w:val="00F91F3C"/>
    <w:rsid w:val="00F963DE"/>
    <w:rsid w:val="00F964BD"/>
    <w:rsid w:val="00FA0880"/>
    <w:rsid w:val="00FA17FC"/>
    <w:rsid w:val="00FA34BF"/>
    <w:rsid w:val="00FA3C2B"/>
    <w:rsid w:val="00FA4F66"/>
    <w:rsid w:val="00FA54F3"/>
    <w:rsid w:val="00FA58FD"/>
    <w:rsid w:val="00FA7927"/>
    <w:rsid w:val="00FB3DB8"/>
    <w:rsid w:val="00FB3F96"/>
    <w:rsid w:val="00FB49C8"/>
    <w:rsid w:val="00FB5EAD"/>
    <w:rsid w:val="00FB71B2"/>
    <w:rsid w:val="00FC18E3"/>
    <w:rsid w:val="00FC38C7"/>
    <w:rsid w:val="00FC4367"/>
    <w:rsid w:val="00FC67C8"/>
    <w:rsid w:val="00FC756D"/>
    <w:rsid w:val="00FC78BA"/>
    <w:rsid w:val="00FD00F1"/>
    <w:rsid w:val="00FD07C0"/>
    <w:rsid w:val="00FD0E41"/>
    <w:rsid w:val="00FD112C"/>
    <w:rsid w:val="00FD1202"/>
    <w:rsid w:val="00FD204B"/>
    <w:rsid w:val="00FD29A8"/>
    <w:rsid w:val="00FD2A3F"/>
    <w:rsid w:val="00FD37CE"/>
    <w:rsid w:val="00FD523E"/>
    <w:rsid w:val="00FD54D6"/>
    <w:rsid w:val="00FD5F6A"/>
    <w:rsid w:val="00FD7D0A"/>
    <w:rsid w:val="00FE066D"/>
    <w:rsid w:val="00FE1E99"/>
    <w:rsid w:val="00FE2634"/>
    <w:rsid w:val="00FE5B02"/>
    <w:rsid w:val="00FE5DE0"/>
    <w:rsid w:val="00FE6FC8"/>
    <w:rsid w:val="00FF0C25"/>
    <w:rsid w:val="00FF4222"/>
    <w:rsid w:val="00FF4FFB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1AE066"/>
  <w15:docId w15:val="{73BC7C5E-D48C-D948-8700-E13D54DE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rFonts w:cs="Arial Unicode MS"/>
      <w:color w:val="000000"/>
      <w:u w:color="000000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96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A43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Cabealho">
    <w:name w:val="header"/>
    <w:link w:val="CabealhoCha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pt-PT"/>
    </w:rPr>
  </w:style>
  <w:style w:type="character" w:styleId="Nmerodepgina">
    <w:name w:val="page number"/>
    <w:uiPriority w:val="99"/>
    <w:rPr>
      <w:lang w:val="pt-PT"/>
    </w:r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11"/>
      </w:numPr>
    </w:pPr>
  </w:style>
  <w:style w:type="paragraph" w:customStyle="1" w:styleId="corpo">
    <w:name w:val="corpo"/>
    <w:pPr>
      <w:widowControl w:val="0"/>
      <w:spacing w:line="276" w:lineRule="auto"/>
      <w:ind w:firstLine="709"/>
      <w:jc w:val="both"/>
    </w:pPr>
    <w:rPr>
      <w:rFonts w:ascii="Calibri" w:hAnsi="Calibri" w:cs="Arial Unicode MS"/>
      <w:color w:val="000000"/>
      <w:sz w:val="24"/>
      <w:szCs w:val="24"/>
      <w:u w:color="000000"/>
      <w:lang w:val="pt-PT"/>
    </w:rPr>
  </w:style>
  <w:style w:type="numbering" w:customStyle="1" w:styleId="EstiloImportado3">
    <w:name w:val="Estilo Importado 3"/>
    <w:pPr>
      <w:numPr>
        <w:numId w:val="13"/>
      </w:numPr>
    </w:pPr>
  </w:style>
  <w:style w:type="paragraph" w:customStyle="1" w:styleId="Padro">
    <w:name w:val="Padrão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Marcadores">
    <w:name w:val="Marcadores"/>
    <w:pPr>
      <w:numPr>
        <w:numId w:val="15"/>
      </w:numPr>
    </w:pPr>
  </w:style>
  <w:style w:type="numbering" w:customStyle="1" w:styleId="EstiloImportado4">
    <w:name w:val="Estilo Importado 4"/>
    <w:pPr>
      <w:numPr>
        <w:numId w:val="16"/>
      </w:numPr>
    </w:pPr>
  </w:style>
  <w:style w:type="numbering" w:customStyle="1" w:styleId="EstiloImportado5">
    <w:name w:val="Estilo Importado 5"/>
    <w:pPr>
      <w:numPr>
        <w:numId w:val="18"/>
      </w:numPr>
    </w:pPr>
  </w:style>
  <w:style w:type="numbering" w:customStyle="1" w:styleId="EstiloImportado6">
    <w:name w:val="Estilo Importado 6"/>
    <w:pPr>
      <w:numPr>
        <w:numId w:val="19"/>
      </w:numPr>
    </w:pPr>
  </w:style>
  <w:style w:type="paragraph" w:styleId="PargrafodaLista">
    <w:name w:val="List Paragraph"/>
    <w:uiPriority w:val="34"/>
    <w:qFormat/>
    <w:pPr>
      <w:ind w:left="720"/>
    </w:pPr>
    <w:rPr>
      <w:rFonts w:eastAsia="Times New Roman"/>
      <w:color w:val="000000"/>
      <w:u w:color="000000"/>
      <w:lang w:val="pt-PT"/>
    </w:rPr>
  </w:style>
  <w:style w:type="numbering" w:customStyle="1" w:styleId="EstiloImportado7">
    <w:name w:val="Estilo Importado 7"/>
    <w:pPr>
      <w:numPr>
        <w:numId w:val="21"/>
      </w:numPr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cs="Arial Unicode MS"/>
      <w:color w:val="000000"/>
      <w:sz w:val="24"/>
      <w:szCs w:val="24"/>
      <w:u w:color="00000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37D7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7D7"/>
    <w:rPr>
      <w:rFonts w:ascii="Lucida Grande" w:hAnsi="Lucida Grande" w:cs="Arial Unicode MS"/>
      <w:color w:val="000000"/>
      <w:sz w:val="18"/>
      <w:szCs w:val="18"/>
      <w:u w:color="000000"/>
      <w:lang w:val="pt-PT"/>
    </w:rPr>
  </w:style>
  <w:style w:type="paragraph" w:customStyle="1" w:styleId="Default">
    <w:name w:val="Default"/>
    <w:uiPriority w:val="99"/>
    <w:rsid w:val="00380F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xtodenotaderodap">
    <w:name w:val="footnote text"/>
    <w:basedOn w:val="Normal"/>
    <w:link w:val="TextodenotaderodapChar"/>
    <w:uiPriority w:val="99"/>
    <w:rsid w:val="00A37E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eastAsia="Times New Roman" w:hAnsi="Comic Sans MS" w:cs="Times New Roman"/>
      <w:color w:val="auto"/>
      <w:bdr w:val="none" w:sz="0" w:space="0" w:color="auto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37ED6"/>
    <w:rPr>
      <w:rFonts w:ascii="Comic Sans MS" w:eastAsia="Times New Roman" w:hAnsi="Comic Sans MS"/>
      <w:bdr w:val="none" w:sz="0" w:space="0" w:color="auto"/>
      <w:lang w:val="x-none" w:eastAsia="x-none"/>
    </w:rPr>
  </w:style>
  <w:style w:type="character" w:styleId="Refdenotaderodap">
    <w:name w:val="footnote reference"/>
    <w:rsid w:val="00A37ED6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6A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6A4C"/>
    <w:rPr>
      <w:rFonts w:cs="Arial Unicode MS"/>
      <w:b/>
      <w:bCs/>
      <w:color w:val="000000"/>
      <w:sz w:val="24"/>
      <w:szCs w:val="24"/>
      <w:u w:color="000000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5AA5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C5AA5"/>
    <w:rPr>
      <w:rFonts w:cs="Arial Unicode MS"/>
      <w:color w:val="000000"/>
      <w:u w:color="000000"/>
      <w:lang w:val="pt-PT"/>
    </w:rPr>
  </w:style>
  <w:style w:type="table" w:styleId="Tabelacomgrade">
    <w:name w:val="Table Grid"/>
    <w:basedOn w:val="Tabelanormal"/>
    <w:uiPriority w:val="59"/>
    <w:rsid w:val="003F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5E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bdr w:val="none" w:sz="0" w:space="0" w:color="auto"/>
      <w:lang w:val="pt-BR"/>
    </w:rPr>
  </w:style>
  <w:style w:type="character" w:customStyle="1" w:styleId="CabealhoChar">
    <w:name w:val="Cabeçalho Char"/>
    <w:basedOn w:val="Fontepargpadro"/>
    <w:link w:val="Cabealho"/>
    <w:rsid w:val="009519C5"/>
    <w:rPr>
      <w:rFonts w:cs="Arial Unicode MS"/>
      <w:color w:val="000000"/>
      <w:u w:color="000000"/>
      <w:lang w:val="pt-PT"/>
    </w:rPr>
  </w:style>
  <w:style w:type="character" w:customStyle="1" w:styleId="apple-converted-space">
    <w:name w:val="apple-converted-space"/>
    <w:rsid w:val="00500224"/>
  </w:style>
  <w:style w:type="character" w:styleId="Forte">
    <w:name w:val="Strong"/>
    <w:uiPriority w:val="22"/>
    <w:qFormat/>
    <w:rsid w:val="00915F9E"/>
    <w:rPr>
      <w:b/>
      <w:bCs/>
      <w:i w:val="0"/>
      <w:iCs w:val="0"/>
    </w:rPr>
  </w:style>
  <w:style w:type="paragraph" w:customStyle="1" w:styleId="pararafoEstilo3">
    <w:name w:val="pararafo Estilo3"/>
    <w:basedOn w:val="Normal"/>
    <w:link w:val="pararafoEstilo3Char"/>
    <w:rsid w:val="00915F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915F9E"/>
    <w:rPr>
      <w:rFonts w:ascii="Calibri" w:hAnsi="Calibri"/>
      <w:color w:val="000000"/>
      <w:sz w:val="24"/>
      <w:szCs w:val="24"/>
      <w:u w:color="000000"/>
      <w:bdr w:val="none" w:sz="0" w:space="0" w:color="auto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6366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 w:cs="Times New Roman"/>
      <w:color w:val="auto"/>
      <w:sz w:val="21"/>
      <w:szCs w:val="21"/>
      <w:bdr w:val="none" w:sz="0" w:space="0" w:color="auto"/>
      <w:lang w:val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366F5"/>
    <w:rPr>
      <w:rFonts w:ascii="Consolas" w:eastAsia="Calibri" w:hAnsi="Consolas"/>
      <w:sz w:val="21"/>
      <w:szCs w:val="21"/>
      <w:bdr w:val="none" w:sz="0" w:space="0" w:color="auto"/>
      <w:lang w:val="x-none"/>
    </w:rPr>
  </w:style>
  <w:style w:type="character" w:customStyle="1" w:styleId="google-src-text1">
    <w:name w:val="google-src-text1"/>
    <w:basedOn w:val="Fontepargpadro"/>
    <w:uiPriority w:val="99"/>
    <w:rsid w:val="006366F5"/>
    <w:rPr>
      <w:rFonts w:cs="Times New Roman"/>
      <w:vanish/>
    </w:rPr>
  </w:style>
  <w:style w:type="character" w:customStyle="1" w:styleId="Ttulo1Char">
    <w:name w:val="Título 1 Char"/>
    <w:basedOn w:val="Fontepargpadro"/>
    <w:link w:val="Ttulo1"/>
    <w:uiPriority w:val="9"/>
    <w:rsid w:val="00996FC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  <w:lang w:val="pt-PT"/>
    </w:rPr>
  </w:style>
  <w:style w:type="paragraph" w:customStyle="1" w:styleId="Estilopadro">
    <w:name w:val="Estilo padrão"/>
    <w:rsid w:val="007211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</w:pPr>
    <w:rPr>
      <w:rFonts w:ascii="Arial" w:eastAsia="ヒラギノ角ゴ Pro W3" w:hAnsi="Arial"/>
      <w:color w:val="000000"/>
      <w:sz w:val="24"/>
      <w:bdr w:val="none" w:sz="0" w:space="0" w:color="auto"/>
    </w:rPr>
  </w:style>
  <w:style w:type="paragraph" w:styleId="SemEspaamento">
    <w:name w:val="No Spacing"/>
    <w:aliases w:val="Ementas"/>
    <w:uiPriority w:val="1"/>
    <w:qFormat/>
    <w:rsid w:val="007619E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</w:rPr>
  </w:style>
  <w:style w:type="character" w:customStyle="1" w:styleId="Ttulo2Char">
    <w:name w:val="Título 2 Char"/>
    <w:basedOn w:val="Fontepargpadro"/>
    <w:link w:val="Ttulo2"/>
    <w:uiPriority w:val="9"/>
    <w:rsid w:val="00DA433C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  <w:lang w:val="pt-PT"/>
    </w:rPr>
  </w:style>
  <w:style w:type="character" w:customStyle="1" w:styleId="nfaseIntensa1">
    <w:name w:val="Ênfase Intensa1"/>
    <w:rsid w:val="002E6F8E"/>
  </w:style>
  <w:style w:type="paragraph" w:styleId="Recuodecorpodetexto">
    <w:name w:val="Body Text Indent"/>
    <w:basedOn w:val="Normal"/>
    <w:link w:val="RecuodecorpodetextoChar"/>
    <w:semiHidden/>
    <w:rsid w:val="00546B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80" w:lineRule="auto"/>
      <w:ind w:firstLine="708"/>
      <w:jc w:val="both"/>
    </w:pPr>
    <w:rPr>
      <w:rFonts w:ascii="Arial" w:eastAsia="Times New Roman" w:hAnsi="Arial" w:cs="Times New Roman"/>
      <w:noProof/>
      <w:color w:val="auto"/>
      <w:sz w:val="24"/>
      <w:bdr w:val="none" w:sz="0" w:space="0" w:color="auto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546B55"/>
    <w:rPr>
      <w:rFonts w:ascii="Arial" w:eastAsia="Times New Roman" w:hAnsi="Arial"/>
      <w:noProof/>
      <w:sz w:val="24"/>
      <w:u w:color="000000"/>
      <w:bdr w:val="none" w:sz="0" w:space="0" w:color="auto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40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5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743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9BE9C5-5D6D-4282-A199-B183EB2A5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1367</Words>
  <Characters>7384</Characters>
  <Application>Microsoft Office Word</Application>
  <DocSecurity>0</DocSecurity>
  <Lines>61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nono</Company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Nardy Bellicieri</dc:creator>
  <cp:lastModifiedBy>DANIELA SACUCHI AMERENO</cp:lastModifiedBy>
  <cp:revision>2</cp:revision>
  <cp:lastPrinted>2018-05-22T14:34:00Z</cp:lastPrinted>
  <dcterms:created xsi:type="dcterms:W3CDTF">2020-02-11T18:33:00Z</dcterms:created>
  <dcterms:modified xsi:type="dcterms:W3CDTF">2020-02-11T18:33:00Z</dcterms:modified>
</cp:coreProperties>
</file>